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1E08" w:rsidRPr="00BE1D34" w:rsidRDefault="003F1E08" w:rsidP="00143D98">
      <w:pPr>
        <w:spacing w:after="120"/>
        <w:rPr>
          <w:lang w:val="ru-RU"/>
        </w:rPr>
      </w:pPr>
      <w:r w:rsidRPr="00BE1D34">
        <w:rPr>
          <w:lang w:val="ru-RU"/>
        </w:rPr>
        <w:t>(Только для Программы платного лицензирования для независимых поставщиков программного обеспечения (ISV))</w:t>
      </w:r>
    </w:p>
    <w:tbl>
      <w:tblPr>
        <w:tblW w:w="10361" w:type="dxa"/>
        <w:tblLook w:val="01E0" w:firstRow="1" w:lastRow="1" w:firstColumn="1" w:lastColumn="1" w:noHBand="0" w:noVBand="0"/>
      </w:tblPr>
      <w:tblGrid>
        <w:gridCol w:w="10361"/>
      </w:tblGrid>
      <w:tr w:rsidR="003F1E08" w:rsidRPr="00BE1D34" w:rsidTr="00AE69F8">
        <w:trPr>
          <w:trHeight w:val="432"/>
        </w:trPr>
        <w:tc>
          <w:tcPr>
            <w:tcW w:w="10361" w:type="dxa"/>
            <w:shd w:val="clear" w:color="auto" w:fill="000080"/>
          </w:tcPr>
          <w:p w:rsidR="003F1E08" w:rsidRPr="00BE1D34" w:rsidRDefault="008D511B" w:rsidP="004B1B9F">
            <w:pPr>
              <w:spacing w:after="120"/>
              <w:rPr>
                <w:b/>
                <w:sz w:val="24"/>
                <w:szCs w:val="24"/>
                <w:vertAlign w:val="superscript"/>
              </w:rPr>
            </w:pPr>
            <w:bookmarkStart w:id="0" w:name="_Toc104560352"/>
            <w:bookmarkStart w:id="1" w:name="_Toc104876516"/>
            <w:bookmarkStart w:id="2" w:name="_Toc116219461"/>
            <w:bookmarkEnd w:id="0"/>
            <w:bookmarkEnd w:id="1"/>
            <w:bookmarkEnd w:id="2"/>
            <w:r w:rsidRPr="00BE1D34">
              <w:rPr>
                <w:b/>
                <w:sz w:val="24"/>
                <w:szCs w:val="24"/>
              </w:rPr>
              <w:t>Microsoft</w:t>
            </w:r>
            <w:r w:rsidRPr="00BE1D34">
              <w:rPr>
                <w:b/>
                <w:sz w:val="24"/>
                <w:szCs w:val="24"/>
                <w:vertAlign w:val="superscript"/>
              </w:rPr>
              <w:t>®</w:t>
            </w:r>
            <w:r w:rsidRPr="00BE1D34">
              <w:rPr>
                <w:b/>
                <w:sz w:val="24"/>
                <w:szCs w:val="24"/>
              </w:rPr>
              <w:t xml:space="preserve"> BizTalk</w:t>
            </w:r>
            <w:r w:rsidRPr="00BE1D34">
              <w:rPr>
                <w:b/>
                <w:sz w:val="24"/>
                <w:szCs w:val="24"/>
                <w:vertAlign w:val="superscript"/>
              </w:rPr>
              <w:t>®</w:t>
            </w:r>
            <w:r w:rsidRPr="00BE1D34">
              <w:rPr>
                <w:b/>
                <w:sz w:val="24"/>
                <w:szCs w:val="24"/>
              </w:rPr>
              <w:t xml:space="preserve"> Server 2013 </w:t>
            </w:r>
            <w:r w:rsidR="00D62538">
              <w:rPr>
                <w:b/>
                <w:sz w:val="24"/>
                <w:szCs w:val="24"/>
              </w:rPr>
              <w:t xml:space="preserve">R2 </w:t>
            </w:r>
            <w:r w:rsidRPr="00BE1D34">
              <w:rPr>
                <w:b/>
                <w:sz w:val="24"/>
                <w:szCs w:val="24"/>
              </w:rPr>
              <w:t>Branch</w:t>
            </w:r>
            <w:r w:rsidRPr="00BE1D34">
              <w:rPr>
                <w:b/>
                <w:color w:val="FFFFFF"/>
                <w:sz w:val="24"/>
                <w:szCs w:val="24"/>
                <w:vertAlign w:val="superscript"/>
              </w:rPr>
              <w:t xml:space="preserve"> </w:t>
            </w:r>
            <w:r w:rsidR="004B1B9F" w:rsidRPr="00DD659B">
              <w:rPr>
                <w:rFonts w:cs="Arial"/>
                <w:b/>
                <w:noProof/>
                <w:sz w:val="24"/>
                <w:szCs w:val="24"/>
                <w:highlight w:val="lightGray"/>
                <w:u w:val="single"/>
              </w:rPr>
              <w:fldChar w:fldCharType="begin">
                <w:ffData>
                  <w:name w:val=""/>
                  <w:enabled/>
                  <w:calcOnExit w:val="0"/>
                  <w:textInput/>
                </w:ffData>
              </w:fldChar>
            </w:r>
            <w:r w:rsidR="004B1B9F" w:rsidRPr="00DD659B">
              <w:rPr>
                <w:rFonts w:cs="Arial"/>
                <w:b/>
                <w:noProof/>
                <w:sz w:val="24"/>
                <w:szCs w:val="24"/>
                <w:highlight w:val="lightGray"/>
                <w:u w:val="single"/>
              </w:rPr>
              <w:instrText xml:space="preserve"> FORMTEXT </w:instrText>
            </w:r>
            <w:r w:rsidR="004B1B9F" w:rsidRPr="00DD659B">
              <w:rPr>
                <w:rFonts w:cs="Arial"/>
                <w:b/>
                <w:noProof/>
                <w:sz w:val="24"/>
                <w:szCs w:val="24"/>
                <w:highlight w:val="lightGray"/>
                <w:u w:val="single"/>
              </w:rPr>
            </w:r>
            <w:r w:rsidR="004B1B9F" w:rsidRPr="00DD659B">
              <w:rPr>
                <w:rFonts w:cs="Arial"/>
                <w:b/>
                <w:noProof/>
                <w:sz w:val="24"/>
                <w:szCs w:val="24"/>
                <w:highlight w:val="lightGray"/>
                <w:u w:val="single"/>
              </w:rPr>
              <w:fldChar w:fldCharType="separate"/>
            </w:r>
            <w:bookmarkStart w:id="3" w:name="_GoBack"/>
            <w:r w:rsidR="004B1B9F" w:rsidRPr="00DD659B">
              <w:rPr>
                <w:rFonts w:cs="Arial"/>
                <w:b/>
                <w:noProof/>
                <w:sz w:val="24"/>
                <w:szCs w:val="24"/>
                <w:highlight w:val="lightGray"/>
                <w:u w:val="single"/>
              </w:rPr>
              <w:t> </w:t>
            </w:r>
            <w:r w:rsidR="004B1B9F" w:rsidRPr="00DD659B">
              <w:rPr>
                <w:rFonts w:cs="Arial"/>
                <w:b/>
                <w:noProof/>
                <w:sz w:val="24"/>
                <w:szCs w:val="24"/>
                <w:highlight w:val="lightGray"/>
                <w:u w:val="single"/>
              </w:rPr>
              <w:t> </w:t>
            </w:r>
            <w:r w:rsidR="004B1B9F" w:rsidRPr="00DD659B">
              <w:rPr>
                <w:rFonts w:cs="Arial"/>
                <w:b/>
                <w:noProof/>
                <w:sz w:val="24"/>
                <w:szCs w:val="24"/>
                <w:highlight w:val="lightGray"/>
                <w:u w:val="single"/>
              </w:rPr>
              <w:t> </w:t>
            </w:r>
            <w:r w:rsidR="004B1B9F" w:rsidRPr="00DD659B">
              <w:rPr>
                <w:rFonts w:cs="Arial"/>
                <w:b/>
                <w:noProof/>
                <w:sz w:val="24"/>
                <w:szCs w:val="24"/>
                <w:highlight w:val="lightGray"/>
                <w:u w:val="single"/>
              </w:rPr>
              <w:t> </w:t>
            </w:r>
            <w:r w:rsidR="004B1B9F" w:rsidRPr="00DD659B">
              <w:rPr>
                <w:rFonts w:cs="Arial"/>
                <w:b/>
                <w:noProof/>
                <w:sz w:val="24"/>
                <w:szCs w:val="24"/>
                <w:highlight w:val="lightGray"/>
                <w:u w:val="single"/>
              </w:rPr>
              <w:t> </w:t>
            </w:r>
            <w:bookmarkEnd w:id="3"/>
            <w:r w:rsidR="004B1B9F" w:rsidRPr="00DD659B">
              <w:rPr>
                <w:rFonts w:cs="Arial"/>
                <w:b/>
                <w:noProof/>
                <w:sz w:val="24"/>
                <w:szCs w:val="24"/>
                <w:highlight w:val="lightGray"/>
                <w:u w:val="single"/>
              </w:rPr>
              <w:fldChar w:fldCharType="end"/>
            </w:r>
            <w:r w:rsidR="001B6D07" w:rsidRPr="00BE1D34">
              <w:rPr>
                <w:rStyle w:val="FootnoteReference"/>
                <w:bCs w:val="0"/>
                <w:sz w:val="24"/>
                <w:szCs w:val="24"/>
                <w:lang w:val="ru-RU"/>
              </w:rPr>
              <w:footnoteReference w:id="2"/>
            </w:r>
            <w:r w:rsidRPr="00BE1D34">
              <w:rPr>
                <w:rStyle w:val="Heading1SuperCharChar"/>
                <w:szCs w:val="24"/>
              </w:rPr>
              <w:t xml:space="preserve"> </w:t>
            </w:r>
            <w:r w:rsidRPr="00BE1D34">
              <w:rPr>
                <w:b/>
                <w:sz w:val="24"/>
                <w:szCs w:val="24"/>
              </w:rPr>
              <w:t>Edition</w:t>
            </w:r>
            <w:r w:rsidR="003F1E08" w:rsidRPr="00BE1D34">
              <w:rPr>
                <w:b/>
                <w:sz w:val="24"/>
                <w:szCs w:val="24"/>
              </w:rPr>
              <w:t xml:space="preserve"> </w:t>
            </w:r>
          </w:p>
        </w:tc>
      </w:tr>
      <w:tr w:rsidR="003F1E08" w:rsidRPr="00BE1D34" w:rsidTr="00AE69F8">
        <w:tblPrEx>
          <w:tblCellMar>
            <w:left w:w="115" w:type="dxa"/>
            <w:right w:w="115" w:type="dxa"/>
          </w:tblCellMar>
        </w:tblPrEx>
        <w:tc>
          <w:tcPr>
            <w:tcW w:w="10361" w:type="dxa"/>
          </w:tcPr>
          <w:p w:rsidR="003F1E08" w:rsidRPr="000043D4" w:rsidRDefault="003F1E08" w:rsidP="00143D98">
            <w:pPr>
              <w:spacing w:after="120"/>
              <w:rPr>
                <w:b/>
                <w:sz w:val="24"/>
                <w:szCs w:val="24"/>
                <w:lang w:val="ru-RU"/>
              </w:rPr>
            </w:pPr>
          </w:p>
          <w:p w:rsidR="003F1E08" w:rsidRPr="000043D4" w:rsidRDefault="003F1E08" w:rsidP="004B1B9F">
            <w:pPr>
              <w:spacing w:after="120"/>
              <w:rPr>
                <w:b/>
                <w:sz w:val="24"/>
                <w:szCs w:val="24"/>
                <w:lang w:val="ru-RU"/>
              </w:rPr>
            </w:pPr>
            <w:r w:rsidRPr="000043D4">
              <w:rPr>
                <w:b/>
                <w:sz w:val="24"/>
                <w:szCs w:val="24"/>
                <w:lang w:val="ru-RU"/>
              </w:rPr>
              <w:t xml:space="preserve">Лицензии: </w:t>
            </w:r>
            <w:bookmarkStart w:id="4" w:name="Text33"/>
            <w:r w:rsidR="004B1B9F" w:rsidRPr="000043D4">
              <w:rPr>
                <w:b/>
                <w:sz w:val="24"/>
                <w:szCs w:val="24"/>
                <w:lang w:val="ru-RU"/>
              </w:rPr>
              <w:fldChar w:fldCharType="begin">
                <w:ffData>
                  <w:name w:val="Text33"/>
                  <w:enabled/>
                  <w:calcOnExit w:val="0"/>
                  <w:textInput/>
                </w:ffData>
              </w:fldChar>
            </w:r>
            <w:r w:rsidR="004B1B9F" w:rsidRPr="000043D4">
              <w:rPr>
                <w:b/>
                <w:sz w:val="24"/>
                <w:szCs w:val="24"/>
                <w:lang w:val="ru-RU"/>
              </w:rPr>
              <w:instrText xml:space="preserve"> FORMTEXT </w:instrText>
            </w:r>
            <w:r w:rsidR="004B1B9F" w:rsidRPr="000043D4">
              <w:rPr>
                <w:b/>
                <w:sz w:val="24"/>
                <w:szCs w:val="24"/>
                <w:lang w:val="ru-RU"/>
              </w:rPr>
            </w:r>
            <w:r w:rsidR="004B1B9F" w:rsidRPr="000043D4">
              <w:rPr>
                <w:b/>
                <w:sz w:val="24"/>
                <w:szCs w:val="24"/>
                <w:lang w:val="ru-RU"/>
              </w:rPr>
              <w:fldChar w:fldCharType="separate"/>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fldChar w:fldCharType="end"/>
            </w:r>
            <w:bookmarkEnd w:id="4"/>
            <w:r w:rsidR="001B6D07" w:rsidRPr="000043D4">
              <w:rPr>
                <w:b/>
                <w:sz w:val="24"/>
                <w:szCs w:val="24"/>
                <w:vertAlign w:val="superscript"/>
                <w:lang w:val="ru-RU"/>
              </w:rPr>
              <w:footnoteReference w:id="3"/>
            </w:r>
            <w:r w:rsidRPr="000043D4">
              <w:rPr>
                <w:b/>
                <w:sz w:val="24"/>
                <w:szCs w:val="24"/>
                <w:lang w:val="ru-RU"/>
              </w:rPr>
              <w:t xml:space="preserve"> </w:t>
            </w:r>
          </w:p>
        </w:tc>
      </w:tr>
      <w:tr w:rsidR="003F1E08" w:rsidRPr="00BE1D34" w:rsidTr="00AE69F8">
        <w:tc>
          <w:tcPr>
            <w:tcW w:w="10361" w:type="dxa"/>
          </w:tcPr>
          <w:p w:rsidR="003F1E08" w:rsidRPr="00BE1D34" w:rsidRDefault="003F1E08" w:rsidP="00143D98">
            <w:pPr>
              <w:spacing w:after="120"/>
              <w:rPr>
                <w:b/>
                <w:sz w:val="24"/>
                <w:szCs w:val="24"/>
              </w:rPr>
            </w:pPr>
          </w:p>
        </w:tc>
      </w:tr>
      <w:tr w:rsidR="003F1E08" w:rsidRPr="00BE1D34" w:rsidTr="00AE69F8">
        <w:tblPrEx>
          <w:tblCellMar>
            <w:left w:w="115" w:type="dxa"/>
            <w:right w:w="115" w:type="dxa"/>
          </w:tblCellMar>
        </w:tblPrEx>
        <w:tc>
          <w:tcPr>
            <w:tcW w:w="10361" w:type="dxa"/>
            <w:shd w:val="clear" w:color="auto" w:fill="000080"/>
            <w:vAlign w:val="center"/>
          </w:tcPr>
          <w:p w:rsidR="003F1E08" w:rsidRPr="00BE1D34" w:rsidRDefault="003F1E08" w:rsidP="00143D98">
            <w:pPr>
              <w:spacing w:after="120"/>
              <w:rPr>
                <w:b/>
                <w:lang w:val="ru-RU"/>
              </w:rPr>
            </w:pPr>
            <w:r w:rsidRPr="00BE1D34">
              <w:rPr>
                <w:b/>
                <w:lang w:val="ru-RU"/>
              </w:rPr>
              <w:t>ЛИЦЕНЗИОННОЕ СОГЛАШЕНИЕ С КОНЕЧНЫМ ПОЛЬЗОВАТЕЛЕМ</w:t>
            </w:r>
          </w:p>
        </w:tc>
      </w:tr>
    </w:tbl>
    <w:p w:rsidR="003F1E08" w:rsidRPr="00BE1D34" w:rsidRDefault="003F1E08" w:rsidP="00143D98">
      <w:pPr>
        <w:spacing w:after="120"/>
        <w:rPr>
          <w:sz w:val="20"/>
          <w:szCs w:val="20"/>
        </w:rPr>
      </w:pPr>
      <w:r w:rsidRPr="00BE1D34">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3F1E08" w:rsidRPr="00BE1D34" w:rsidRDefault="003F1E08" w:rsidP="00143D98">
      <w:pPr>
        <w:pStyle w:val="Bullet2"/>
        <w:tabs>
          <w:tab w:val="clear" w:pos="720"/>
          <w:tab w:val="num" w:pos="360"/>
        </w:tabs>
        <w:spacing w:after="120"/>
        <w:ind w:left="360"/>
        <w:rPr>
          <w:sz w:val="20"/>
          <w:szCs w:val="20"/>
        </w:rPr>
      </w:pPr>
      <w:r w:rsidRPr="00BE1D34">
        <w:rPr>
          <w:sz w:val="20"/>
          <w:szCs w:val="20"/>
          <w:lang w:val="ru-RU"/>
        </w:rPr>
        <w:t>обновления,</w:t>
      </w:r>
    </w:p>
    <w:p w:rsidR="003F1E08" w:rsidRPr="00BE1D34" w:rsidRDefault="003F1E08" w:rsidP="00143D98">
      <w:pPr>
        <w:pStyle w:val="Bullet2"/>
        <w:tabs>
          <w:tab w:val="clear" w:pos="720"/>
          <w:tab w:val="num" w:pos="360"/>
        </w:tabs>
        <w:spacing w:after="120"/>
        <w:ind w:left="360"/>
        <w:rPr>
          <w:sz w:val="20"/>
          <w:szCs w:val="20"/>
        </w:rPr>
      </w:pPr>
      <w:r w:rsidRPr="00BE1D34">
        <w:rPr>
          <w:sz w:val="20"/>
          <w:szCs w:val="20"/>
          <w:lang w:val="ru-RU"/>
        </w:rPr>
        <w:t>дополнительные компоненты, и</w:t>
      </w:r>
    </w:p>
    <w:p w:rsidR="003F1E08" w:rsidRPr="00BE1D34" w:rsidRDefault="003F1E08" w:rsidP="00143D98">
      <w:pPr>
        <w:pStyle w:val="Bullet2"/>
        <w:tabs>
          <w:tab w:val="clear" w:pos="720"/>
          <w:tab w:val="num" w:pos="360"/>
        </w:tabs>
        <w:spacing w:after="120"/>
        <w:ind w:left="360"/>
        <w:rPr>
          <w:sz w:val="20"/>
          <w:szCs w:val="20"/>
        </w:rPr>
      </w:pPr>
      <w:r w:rsidRPr="00BE1D34">
        <w:rPr>
          <w:sz w:val="20"/>
          <w:szCs w:val="20"/>
          <w:lang w:val="ru-RU"/>
        </w:rPr>
        <w:t>службы Интернета</w:t>
      </w:r>
    </w:p>
    <w:p w:rsidR="003F1E08" w:rsidRPr="00BE1D34" w:rsidRDefault="003F1E08" w:rsidP="00BC6DDE">
      <w:pPr>
        <w:spacing w:after="120"/>
        <w:rPr>
          <w:sz w:val="20"/>
          <w:szCs w:val="20"/>
          <w:lang w:val="ru-RU"/>
        </w:rPr>
      </w:pPr>
      <w:r w:rsidRPr="00BE1D34">
        <w:rPr>
          <w:sz w:val="20"/>
          <w:szCs w:val="20"/>
          <w:lang w:val="ru-RU"/>
        </w:rPr>
        <w:t>Microsoft для данного программного обеспечения, если эти элементы не сопровождаются другими условиями.</w:t>
      </w:r>
      <w:r w:rsidR="00BC6DDE" w:rsidRPr="00BE1D34">
        <w:rPr>
          <w:sz w:val="20"/>
          <w:szCs w:val="20"/>
        </w:rPr>
        <w:t> </w:t>
      </w:r>
      <w:r w:rsidRPr="00BE1D34">
        <w:rPr>
          <w:sz w:val="20"/>
          <w:szCs w:val="20"/>
          <w:lang w:val="ru-RU"/>
        </w:rPr>
        <w:t>В</w:t>
      </w:r>
      <w:r w:rsidR="00F04809" w:rsidRPr="00BE1D34">
        <w:rPr>
          <w:sz w:val="20"/>
          <w:szCs w:val="20"/>
        </w:rPr>
        <w:t> </w:t>
      </w:r>
      <w:r w:rsidRPr="00BE1D34">
        <w:rPr>
          <w:sz w:val="20"/>
          <w:szCs w:val="20"/>
          <w:lang w:val="ru-RU"/>
        </w:rPr>
        <w:t>последнем случае применяются соответствующие условия. Корпорация Microsoft или одно из</w:t>
      </w:r>
      <w:r w:rsidR="00BC6DDE" w:rsidRPr="00BE1D34">
        <w:rPr>
          <w:sz w:val="20"/>
          <w:szCs w:val="20"/>
        </w:rPr>
        <w:t> </w:t>
      </w:r>
      <w:r w:rsidRPr="00BE1D34">
        <w:rPr>
          <w:sz w:val="20"/>
          <w:szCs w:val="20"/>
          <w:lang w:val="ru-RU"/>
        </w:rPr>
        <w:t>ее</w:t>
      </w:r>
      <w:r w:rsidR="00BC6DDE" w:rsidRPr="00BE1D34">
        <w:rPr>
          <w:sz w:val="20"/>
          <w:szCs w:val="20"/>
        </w:rPr>
        <w:t> </w:t>
      </w:r>
      <w:r w:rsidRPr="00BE1D34">
        <w:rPr>
          <w:sz w:val="20"/>
          <w:szCs w:val="20"/>
          <w:lang w:val="ru-RU"/>
        </w:rPr>
        <w:t>аффилированных лиц (вместе — «Microsoft») предоставила по лицензии программное обеспечение Лицензиару.</w:t>
      </w:r>
    </w:p>
    <w:p w:rsidR="003F1E08" w:rsidRPr="00BE1D34" w:rsidRDefault="003F1E08" w:rsidP="00143D98">
      <w:pPr>
        <w:spacing w:after="120"/>
        <w:rPr>
          <w:sz w:val="20"/>
          <w:szCs w:val="20"/>
          <w:lang w:val="ru-RU"/>
        </w:rPr>
      </w:pPr>
      <w:r w:rsidRPr="00BE1D34">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BE1D34">
        <w:rPr>
          <w:sz w:val="20"/>
          <w:szCs w:val="20"/>
          <w:lang w:val="ru-RU"/>
        </w:rPr>
        <w:t xml:space="preserve"> </w:t>
      </w:r>
      <w:r w:rsidRPr="00BE1D34">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3F1E08" w:rsidRPr="00BE1D34" w:rsidRDefault="003F1E08" w:rsidP="00143D98">
      <w:pPr>
        <w:spacing w:after="120"/>
        <w:rPr>
          <w:sz w:val="20"/>
          <w:szCs w:val="20"/>
          <w:lang w:val="ru-RU"/>
        </w:rPr>
      </w:pPr>
      <w:r w:rsidRPr="00BE1D34">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3F1E08" w:rsidRPr="00BE1D34" w:rsidRDefault="003F1E08" w:rsidP="00261559">
      <w:pPr>
        <w:spacing w:after="120"/>
        <w:rPr>
          <w:sz w:val="20"/>
          <w:szCs w:val="20"/>
          <w:lang w:val="ru-RU"/>
        </w:rPr>
      </w:pPr>
      <w:r w:rsidRPr="00BE1D34">
        <w:rPr>
          <w:b/>
          <w:sz w:val="20"/>
          <w:szCs w:val="20"/>
          <w:lang w:val="ru-RU"/>
        </w:rPr>
        <w:t>Эти условия лицензии заменяют любые условия в электронном виде, которые применяются к</w:t>
      </w:r>
      <w:r w:rsidR="00261559" w:rsidRPr="00BE1D34">
        <w:rPr>
          <w:b/>
          <w:sz w:val="20"/>
          <w:szCs w:val="20"/>
        </w:rPr>
        <w:t> </w:t>
      </w:r>
      <w:r w:rsidRPr="00BE1D34">
        <w:rPr>
          <w:b/>
          <w:sz w:val="20"/>
          <w:szCs w:val="20"/>
          <w:lang w:val="ru-RU"/>
        </w:rPr>
        <w:t>этому программному обеспечению.</w:t>
      </w:r>
      <w:r w:rsidRPr="00BE1D34">
        <w:rPr>
          <w:sz w:val="20"/>
          <w:szCs w:val="20"/>
          <w:lang w:val="ru-RU"/>
        </w:rPr>
        <w:t xml:space="preserve"> </w:t>
      </w:r>
      <w:r w:rsidRPr="00BE1D34">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3F1E08" w:rsidRPr="00BE1D34" w:rsidRDefault="003F1E08" w:rsidP="00143D98">
      <w:pPr>
        <w:pBdr>
          <w:top w:val="single" w:sz="4" w:space="1" w:color="auto"/>
        </w:pBdr>
        <w:spacing w:after="120"/>
        <w:rPr>
          <w:sz w:val="20"/>
          <w:szCs w:val="20"/>
          <w:lang w:val="ru-RU"/>
        </w:rPr>
      </w:pPr>
      <w:r w:rsidRPr="00BE1D34">
        <w:rPr>
          <w:b/>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rPr>
      </w:pPr>
      <w:r w:rsidRPr="00BE1D34">
        <w:rPr>
          <w:rFonts w:cs="Tahoma"/>
          <w:b/>
          <w:bCs/>
          <w:sz w:val="20"/>
          <w:szCs w:val="20"/>
          <w:lang w:val="ru-RU"/>
        </w:rPr>
        <w:t>ОБЗОР.</w:t>
      </w:r>
    </w:p>
    <w:p w:rsidR="003F1E08" w:rsidRPr="00BE1D34" w:rsidRDefault="003F1E08" w:rsidP="00057902">
      <w:pPr>
        <w:pStyle w:val="Heading2"/>
        <w:numPr>
          <w:ilvl w:val="0"/>
          <w:numId w:val="23"/>
        </w:numPr>
        <w:tabs>
          <w:tab w:val="num" w:pos="723"/>
        </w:tabs>
        <w:spacing w:after="120"/>
        <w:ind w:left="723" w:hanging="363"/>
        <w:rPr>
          <w:rFonts w:cs="Tahoma"/>
          <w:sz w:val="20"/>
          <w:szCs w:val="20"/>
          <w:lang w:val="ru-RU"/>
        </w:rPr>
      </w:pPr>
      <w:r w:rsidRPr="00BE1D34">
        <w:rPr>
          <w:rFonts w:cs="Tahoma"/>
          <w:b/>
          <w:bCs/>
          <w:sz w:val="20"/>
          <w:szCs w:val="20"/>
          <w:lang w:val="ru-RU"/>
        </w:rPr>
        <w:t>Программное обеспечение.</w:t>
      </w:r>
      <w:r w:rsidRPr="00BE1D34">
        <w:rPr>
          <w:rFonts w:cs="Tahoma"/>
          <w:sz w:val="20"/>
          <w:szCs w:val="20"/>
          <w:lang w:val="ru-RU"/>
        </w:rPr>
        <w:t xml:space="preserve"> Программное обеспечение включает:</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b w:val="0"/>
          <w:bCs/>
          <w:sz w:val="20"/>
          <w:lang w:val="ru-RU"/>
        </w:rPr>
        <w:t>серверное программное обеспечение и</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b w:val="0"/>
          <w:bCs/>
          <w:sz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F1E08" w:rsidRPr="00BE1D34" w:rsidRDefault="003F1E08" w:rsidP="00057902">
      <w:pPr>
        <w:pStyle w:val="Heading2"/>
        <w:numPr>
          <w:ilvl w:val="0"/>
          <w:numId w:val="23"/>
        </w:numPr>
        <w:tabs>
          <w:tab w:val="num" w:pos="723"/>
        </w:tabs>
        <w:spacing w:after="120"/>
        <w:ind w:left="723" w:hanging="363"/>
        <w:rPr>
          <w:rFonts w:cs="Tahoma"/>
          <w:sz w:val="20"/>
          <w:szCs w:val="20"/>
          <w:lang w:val="ru-RU"/>
        </w:rPr>
      </w:pPr>
      <w:r w:rsidRPr="00BE1D34">
        <w:rPr>
          <w:rFonts w:cs="Tahoma"/>
          <w:b/>
          <w:bCs/>
          <w:sz w:val="20"/>
          <w:szCs w:val="20"/>
          <w:lang w:val="ru-RU"/>
        </w:rPr>
        <w:t>Модель лицензирования.</w:t>
      </w:r>
      <w:r w:rsidRPr="00BE1D34">
        <w:rPr>
          <w:rFonts w:cs="Tahoma"/>
          <w:sz w:val="20"/>
          <w:szCs w:val="20"/>
          <w:lang w:val="ru-RU"/>
        </w:rPr>
        <w:t xml:space="preserve"> В условиях лицензии на программное обеспечение учитывается:</w:t>
      </w:r>
    </w:p>
    <w:p w:rsidR="003F1E08" w:rsidRPr="00BE1D34" w:rsidRDefault="008D511B" w:rsidP="00057902">
      <w:pPr>
        <w:pStyle w:val="Bullet3"/>
        <w:numPr>
          <w:ilvl w:val="0"/>
          <w:numId w:val="20"/>
        </w:numPr>
        <w:spacing w:after="120"/>
        <w:ind w:left="1080"/>
        <w:rPr>
          <w:rFonts w:cs="Tahoma"/>
          <w:b w:val="0"/>
          <w:bCs/>
          <w:sz w:val="20"/>
          <w:lang w:val="ru-RU"/>
        </w:rPr>
      </w:pPr>
      <w:r w:rsidRPr="00BE1D34">
        <w:rPr>
          <w:rFonts w:cs="Tahoma"/>
          <w:b w:val="0"/>
          <w:bCs/>
          <w:sz w:val="20"/>
          <w:lang w:val="ru-RU"/>
        </w:rPr>
        <w:t>Модель лицензирования Core — число физических и (или) виртуальных ядер на сервере.</w:t>
      </w:r>
    </w:p>
    <w:p w:rsidR="003F1E08" w:rsidRPr="00BE1D34" w:rsidRDefault="003F1E08" w:rsidP="00057902">
      <w:pPr>
        <w:pStyle w:val="Heading2"/>
        <w:numPr>
          <w:ilvl w:val="0"/>
          <w:numId w:val="23"/>
        </w:numPr>
        <w:tabs>
          <w:tab w:val="num" w:pos="723"/>
        </w:tabs>
        <w:spacing w:after="120"/>
        <w:ind w:left="723" w:hanging="363"/>
        <w:rPr>
          <w:rFonts w:cs="Tahoma"/>
          <w:b/>
          <w:bCs/>
          <w:sz w:val="20"/>
          <w:szCs w:val="20"/>
        </w:rPr>
      </w:pPr>
      <w:r w:rsidRPr="00BE1D34">
        <w:rPr>
          <w:rFonts w:cs="Tahoma"/>
          <w:b/>
          <w:bCs/>
          <w:sz w:val="20"/>
          <w:szCs w:val="20"/>
          <w:lang w:val="ru-RU"/>
        </w:rPr>
        <w:t>Терминология лицензии.</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sz w:val="20"/>
          <w:lang w:val="ru-RU"/>
        </w:rPr>
        <w:lastRenderedPageBreak/>
        <w:t xml:space="preserve">Экземпляр. </w:t>
      </w:r>
      <w:r w:rsidRPr="00BE1D34">
        <w:rPr>
          <w:rFonts w:cs="Tahoma"/>
          <w:b w:val="0"/>
          <w:bCs/>
          <w:sz w:val="20"/>
          <w:lang w:val="ru-RU"/>
        </w:rPr>
        <w:t>Устанавливая программное обеспечение, вы создаете «экземпляр» программного обеспечения. Вы</w:t>
      </w:r>
      <w:r w:rsidR="00232A2A" w:rsidRPr="00BE1D34">
        <w:rPr>
          <w:rFonts w:cs="Tahoma"/>
          <w:b w:val="0"/>
          <w:bCs/>
          <w:sz w:val="20"/>
        </w:rPr>
        <w:t> </w:t>
      </w:r>
      <w:r w:rsidRPr="00BE1D34">
        <w:rPr>
          <w:rFonts w:cs="Tahoma"/>
          <w:b w:val="0"/>
          <w:bCs/>
          <w:sz w:val="20"/>
          <w:lang w:val="ru-RU"/>
        </w:rPr>
        <w:t>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sz w:val="20"/>
          <w:lang w:val="ru-RU"/>
        </w:rPr>
        <w:t xml:space="preserve">Запуск экземпляра. </w:t>
      </w:r>
      <w:r w:rsidRPr="00BE1D34">
        <w:rPr>
          <w:rFonts w:cs="Tahoma"/>
          <w:b w:val="0"/>
          <w:bCs/>
          <w:sz w:val="20"/>
          <w:lang w:val="ru-RU"/>
        </w:rPr>
        <w:t>Чтобы «запустить экземпляр» программного обеспечения, нужно загрузить его в</w:t>
      </w:r>
      <w:r w:rsidR="008450D4" w:rsidRPr="00BE1D34">
        <w:rPr>
          <w:rFonts w:cs="Tahoma"/>
          <w:b w:val="0"/>
          <w:bCs/>
          <w:sz w:val="20"/>
        </w:rPr>
        <w:t> </w:t>
      </w:r>
      <w:r w:rsidRPr="00BE1D34">
        <w:rPr>
          <w:rFonts w:cs="Tahoma"/>
          <w:b w:val="0"/>
          <w:bCs/>
          <w:sz w:val="20"/>
          <w:lang w:val="ru-RU"/>
        </w:rPr>
        <w:t>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sz w:val="20"/>
          <w:lang w:val="ru-RU"/>
        </w:rPr>
        <w:t xml:space="preserve">Среда операционной системы. </w:t>
      </w:r>
      <w:r w:rsidRPr="00BE1D34">
        <w:rPr>
          <w:rFonts w:cs="Tahoma"/>
          <w:b w:val="0"/>
          <w:bCs/>
          <w:sz w:val="20"/>
          <w:lang w:val="ru-RU"/>
        </w:rPr>
        <w:t xml:space="preserve">«Операционная среда» — это </w:t>
      </w:r>
    </w:p>
    <w:p w:rsidR="003F1E08" w:rsidRPr="00BE1D34" w:rsidRDefault="003F1E08" w:rsidP="00143D98">
      <w:pPr>
        <w:pStyle w:val="Bullet3"/>
        <w:numPr>
          <w:ilvl w:val="1"/>
          <w:numId w:val="3"/>
        </w:numPr>
        <w:spacing w:after="120"/>
        <w:rPr>
          <w:rFonts w:cs="Tahoma"/>
          <w:b w:val="0"/>
          <w:bCs/>
          <w:sz w:val="20"/>
          <w:lang w:val="ru-RU"/>
        </w:rPr>
      </w:pPr>
      <w:r w:rsidRPr="00BE1D34">
        <w:rPr>
          <w:rFonts w:cs="Tahoma"/>
          <w:b w:val="0"/>
          <w:bCs/>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3F1E08" w:rsidRPr="00BE1D34" w:rsidRDefault="003F1E08" w:rsidP="00143D98">
      <w:pPr>
        <w:pStyle w:val="Bullet3"/>
        <w:numPr>
          <w:ilvl w:val="1"/>
          <w:numId w:val="3"/>
        </w:numPr>
        <w:spacing w:after="120"/>
        <w:rPr>
          <w:rFonts w:cs="Tahoma"/>
          <w:b w:val="0"/>
          <w:bCs/>
          <w:sz w:val="20"/>
          <w:lang w:val="ru-RU"/>
        </w:rPr>
      </w:pPr>
      <w:r w:rsidRPr="00BE1D34">
        <w:rPr>
          <w:rFonts w:cs="Tahoma"/>
          <w:b w:val="0"/>
          <w:bCs/>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3F1E08" w:rsidRPr="00BE1D34" w:rsidRDefault="003F1E08" w:rsidP="008F63FC">
      <w:pPr>
        <w:pStyle w:val="Bullet3"/>
        <w:spacing w:after="120"/>
        <w:ind w:left="1080"/>
        <w:rPr>
          <w:rFonts w:cs="Tahoma"/>
          <w:b w:val="0"/>
          <w:bCs/>
          <w:sz w:val="20"/>
          <w:lang w:val="ru-RU" w:eastAsia="en-US"/>
        </w:rPr>
      </w:pPr>
      <w:r w:rsidRPr="00BE1D34">
        <w:rPr>
          <w:rFonts w:cs="Tahoma"/>
          <w:b w:val="0"/>
          <w:bCs/>
          <w:sz w:val="20"/>
          <w:lang w:val="ru-RU" w:eastAsia="en-US"/>
        </w:rPr>
        <w:t>Существует два вида среды операционной системы: физическая и виртуальная. Физическая среда</w:t>
      </w:r>
      <w:r w:rsidR="008F63FC" w:rsidRPr="00BE1D34">
        <w:rPr>
          <w:rFonts w:cs="Tahoma"/>
          <w:b w:val="0"/>
          <w:bCs/>
          <w:sz w:val="20"/>
          <w:lang w:val="ru-RU" w:eastAsia="en-US"/>
        </w:rPr>
        <w:t> </w:t>
      </w:r>
      <w:r w:rsidRPr="00BE1D34">
        <w:rPr>
          <w:rFonts w:cs="Tahoma"/>
          <w:b w:val="0"/>
          <w:bCs/>
          <w:sz w:val="20"/>
          <w:lang w:val="ru-RU" w:eastAsia="en-US"/>
        </w:rPr>
        <w:t>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3F1E08" w:rsidRPr="00BE1D34" w:rsidRDefault="003F1E08" w:rsidP="00143D98">
      <w:pPr>
        <w:pStyle w:val="Bullet3"/>
        <w:numPr>
          <w:ilvl w:val="1"/>
          <w:numId w:val="3"/>
        </w:numPr>
        <w:spacing w:after="120"/>
        <w:rPr>
          <w:rFonts w:cs="Tahoma"/>
          <w:b w:val="0"/>
          <w:bCs/>
          <w:sz w:val="20"/>
        </w:rPr>
      </w:pPr>
      <w:r w:rsidRPr="00BE1D34">
        <w:rPr>
          <w:rFonts w:cs="Tahoma"/>
          <w:b w:val="0"/>
          <w:bCs/>
          <w:sz w:val="20"/>
          <w:lang w:val="ru-RU"/>
        </w:rPr>
        <w:t>одну физическую операционную среду;</w:t>
      </w:r>
    </w:p>
    <w:p w:rsidR="003F1E08" w:rsidRPr="00BE1D34" w:rsidRDefault="003F1E08" w:rsidP="00143D98">
      <w:pPr>
        <w:pStyle w:val="Bullet3"/>
        <w:numPr>
          <w:ilvl w:val="1"/>
          <w:numId w:val="3"/>
        </w:numPr>
        <w:spacing w:after="120"/>
        <w:rPr>
          <w:rFonts w:cs="Tahoma"/>
          <w:b w:val="0"/>
          <w:bCs/>
          <w:sz w:val="20"/>
          <w:lang w:val="ru-RU"/>
        </w:rPr>
      </w:pPr>
      <w:r w:rsidRPr="00BE1D34">
        <w:rPr>
          <w:rFonts w:cs="Tahoma"/>
          <w:b w:val="0"/>
          <w:bCs/>
          <w:sz w:val="20"/>
          <w:lang w:val="ru-RU"/>
        </w:rPr>
        <w:t>одну или несколько виртуальных операционных сред.</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lang w:val="ru-RU"/>
        </w:rPr>
      </w:pPr>
      <w:r w:rsidRPr="00BE1D34">
        <w:rPr>
          <w:rFonts w:cs="Tahoma"/>
          <w:sz w:val="20"/>
          <w:lang w:val="ru-RU"/>
        </w:rPr>
        <w:t xml:space="preserve">Сервер. </w:t>
      </w:r>
      <w:r w:rsidRPr="00BE1D34">
        <w:rPr>
          <w:rFonts w:cs="Tahoma"/>
          <w:b w:val="0"/>
          <w:bCs/>
          <w:sz w:val="20"/>
          <w:lang w:val="ru-RU"/>
        </w:rPr>
        <w:t>«Сервер»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rPr>
      </w:pPr>
      <w:r w:rsidRPr="00BE1D34">
        <w:rPr>
          <w:rFonts w:cs="Tahoma"/>
          <w:sz w:val="20"/>
          <w:lang w:val="ru-RU"/>
        </w:rPr>
        <w:t xml:space="preserve">Физическое ядро. </w:t>
      </w:r>
      <w:r w:rsidRPr="00BE1D34">
        <w:rPr>
          <w:rFonts w:cs="Tahoma"/>
          <w:b w:val="0"/>
          <w:bCs/>
          <w:sz w:val="20"/>
          <w:lang w:val="ru-RU"/>
        </w:rPr>
        <w:t>«Физическое ядро» — это ядро физического процессора. Физический процессор состоит из одного или нескольких физических ядер.</w:t>
      </w:r>
    </w:p>
    <w:p w:rsidR="003F1E08" w:rsidRPr="00BE1D34" w:rsidRDefault="003F1E08" w:rsidP="007010C2">
      <w:pPr>
        <w:pStyle w:val="Bullet3"/>
        <w:numPr>
          <w:ilvl w:val="1"/>
          <w:numId w:val="3"/>
        </w:numPr>
        <w:tabs>
          <w:tab w:val="clear" w:pos="1440"/>
          <w:tab w:val="num" w:pos="1080"/>
        </w:tabs>
        <w:spacing w:after="120"/>
        <w:ind w:left="1077" w:hanging="357"/>
        <w:rPr>
          <w:rFonts w:cs="Tahoma"/>
          <w:sz w:val="20"/>
          <w:lang w:val="ru-RU"/>
        </w:rPr>
      </w:pPr>
      <w:r w:rsidRPr="00BE1D34">
        <w:rPr>
          <w:rFonts w:cs="Tahoma"/>
          <w:sz w:val="20"/>
          <w:lang w:val="ru-RU"/>
        </w:rPr>
        <w:t xml:space="preserve">Аппаратный поток. </w:t>
      </w:r>
      <w:r w:rsidRPr="00BE1D34">
        <w:rPr>
          <w:rFonts w:cs="Tahoma"/>
          <w:b w:val="0"/>
          <w:bCs/>
          <w:sz w:val="20"/>
          <w:lang w:val="ru-RU"/>
        </w:rPr>
        <w:t>Аппаратный поток — это физическое ядро или поток hyper-thread в</w:t>
      </w:r>
      <w:r w:rsidR="009C269C" w:rsidRPr="00BE1D34">
        <w:rPr>
          <w:rFonts w:cs="Tahoma"/>
          <w:b w:val="0"/>
          <w:bCs/>
          <w:sz w:val="20"/>
        </w:rPr>
        <w:t> </w:t>
      </w:r>
      <w:r w:rsidRPr="00BE1D34">
        <w:rPr>
          <w:rFonts w:cs="Tahoma"/>
          <w:b w:val="0"/>
          <w:bCs/>
          <w:sz w:val="20"/>
          <w:lang w:val="ru-RU"/>
        </w:rPr>
        <w:t>физическом процессоре.</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rPr>
      </w:pPr>
      <w:r w:rsidRPr="00BE1D34">
        <w:rPr>
          <w:rFonts w:cs="Tahoma"/>
          <w:sz w:val="20"/>
          <w:lang w:val="ru-RU"/>
        </w:rPr>
        <w:t xml:space="preserve">Виртуальное ядро. </w:t>
      </w:r>
      <w:r w:rsidRPr="00BE1D34">
        <w:rPr>
          <w:rFonts w:cs="Tahoma"/>
          <w:b w:val="0"/>
          <w:bCs/>
          <w:sz w:val="20"/>
          <w:lang w:val="ru-RU"/>
        </w:rPr>
        <w:t>«Виртуальное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lang w:val="ru-RU"/>
        </w:rPr>
      </w:pPr>
      <w:r w:rsidRPr="00BE1D34">
        <w:rPr>
          <w:rFonts w:cs="Tahoma"/>
          <w:sz w:val="20"/>
          <w:lang w:val="ru-RU"/>
        </w:rPr>
        <w:t xml:space="preserve">Назначение лицензии. </w:t>
      </w:r>
      <w:r w:rsidR="008D511B" w:rsidRPr="00BE1D34">
        <w:rPr>
          <w:rFonts w:cs="Tahoma"/>
          <w:b w:val="0"/>
          <w:bCs/>
          <w:sz w:val="20"/>
          <w:lang w:val="ru-RU"/>
        </w:rPr>
        <w:t>«Назначить лицензию» означает предоставить эту лицензию одному серверу, устройству или пользователю, согласно положениям ниже.</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lang w:val="ru-RU"/>
        </w:rPr>
      </w:pPr>
      <w:r w:rsidRPr="00BE1D34">
        <w:rPr>
          <w:rFonts w:cs="Tahoma"/>
          <w:sz w:val="20"/>
          <w:lang w:val="ru-RU"/>
        </w:rPr>
        <w:t xml:space="preserve">Коэффициент ядра. </w:t>
      </w:r>
      <w:r w:rsidRPr="00BE1D34">
        <w:rPr>
          <w:rFonts w:cs="Tahoma"/>
          <w:b w:val="0"/>
          <w:bCs/>
          <w:sz w:val="20"/>
          <w:lang w:val="ru-RU"/>
        </w:rPr>
        <w:t>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w:t>
      </w:r>
      <w:r w:rsidR="00382BB1" w:rsidRPr="00BE1D34">
        <w:rPr>
          <w:rFonts w:cs="Tahoma"/>
          <w:b w:val="0"/>
          <w:bCs/>
          <w:sz w:val="20"/>
        </w:rPr>
        <w:t> </w:t>
      </w:r>
      <w:r w:rsidRPr="00BE1D34">
        <w:rPr>
          <w:rFonts w:cs="Tahoma"/>
          <w:b w:val="0"/>
          <w:bCs/>
          <w:sz w:val="20"/>
          <w:lang w:val="ru-RU"/>
        </w:rPr>
        <w:t>физических ядер сервера.</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rPr>
      </w:pPr>
      <w:r w:rsidRPr="00BE1D34">
        <w:rPr>
          <w:rFonts w:cs="Tahoma"/>
          <w:b/>
          <w:bCs/>
          <w:sz w:val="20"/>
          <w:szCs w:val="20"/>
          <w:lang w:val="ru-RU"/>
        </w:rPr>
        <w:t>ПРАВА НА ИСПОЛЬЗОВАНИЕ.</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 xml:space="preserve">Лицензирование сервера. </w:t>
      </w:r>
      <w:r w:rsidRPr="00BE1D34">
        <w:rPr>
          <w:rFonts w:cs="Tahoma"/>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w:t>
      </w:r>
      <w:r w:rsidR="006214FF" w:rsidRPr="00BE1D34">
        <w:rPr>
          <w:rFonts w:cs="Tahoma"/>
          <w:sz w:val="20"/>
          <w:szCs w:val="20"/>
        </w:rPr>
        <w:t> </w:t>
      </w:r>
      <w:r w:rsidRPr="00BE1D34">
        <w:rPr>
          <w:rFonts w:cs="Tahoma"/>
          <w:sz w:val="20"/>
          <w:szCs w:val="20"/>
          <w:lang w:val="ru-RU"/>
        </w:rPr>
        <w:t>назначить эти лицензии этому серверу, как описано ниже.</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Определение необходимого количества лицензий.</w:t>
      </w:r>
      <w:r w:rsidRPr="00BE1D34">
        <w:rPr>
          <w:rFonts w:cs="Tahoma"/>
          <w:sz w:val="20"/>
          <w:szCs w:val="20"/>
          <w:lang w:val="ru-RU"/>
        </w:rPr>
        <w:t xml:space="preserve"> Есть два варианта лицензирования:</w:t>
      </w:r>
    </w:p>
    <w:p w:rsidR="003F1E08" w:rsidRPr="00BE1D34" w:rsidRDefault="003F1E08" w:rsidP="00057902">
      <w:pPr>
        <w:pStyle w:val="Heading3Bold"/>
        <w:numPr>
          <w:ilvl w:val="2"/>
          <w:numId w:val="16"/>
        </w:numPr>
        <w:spacing w:after="120"/>
        <w:rPr>
          <w:rFonts w:cs="Tahoma"/>
          <w:b w:val="0"/>
          <w:sz w:val="20"/>
          <w:szCs w:val="20"/>
          <w:lang w:val="ru-RU"/>
        </w:rPr>
      </w:pPr>
      <w:r w:rsidRPr="00BE1D34">
        <w:rPr>
          <w:rFonts w:cs="Tahoma"/>
          <w:bCs/>
          <w:sz w:val="20"/>
          <w:szCs w:val="20"/>
          <w:lang w:val="ru-RU"/>
        </w:rPr>
        <w:t>Физические ядра на сервере.</w:t>
      </w:r>
      <w:r w:rsidRPr="00BE1D34">
        <w:rPr>
          <w:rFonts w:cs="Tahoma"/>
          <w:b w:val="0"/>
          <w:sz w:val="20"/>
          <w:szCs w:val="20"/>
          <w:lang w:val="ru-RU"/>
        </w:rPr>
        <w:t xml:space="preserve"> Количество назначаемых лицензий может быть основано на числе всех физических ядер на сервере. </w:t>
      </w:r>
      <w:r w:rsidR="008D511B" w:rsidRPr="00BE1D34">
        <w:rPr>
          <w:rFonts w:cs="Tahoma"/>
          <w:b w:val="0"/>
          <w:sz w:val="20"/>
          <w:szCs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go.microsoft.com/fwlink/?LinkID=229882.</w:t>
      </w:r>
    </w:p>
    <w:p w:rsidR="003F1E08" w:rsidRPr="00BE1D34" w:rsidRDefault="003F1E08" w:rsidP="00057902">
      <w:pPr>
        <w:pStyle w:val="Heading3Bold"/>
        <w:numPr>
          <w:ilvl w:val="2"/>
          <w:numId w:val="16"/>
        </w:numPr>
        <w:spacing w:after="120"/>
        <w:rPr>
          <w:rFonts w:cs="Tahoma"/>
          <w:b w:val="0"/>
          <w:sz w:val="20"/>
          <w:szCs w:val="20"/>
          <w:lang w:val="ru-RU"/>
        </w:rPr>
      </w:pPr>
      <w:r w:rsidRPr="00BE1D34">
        <w:rPr>
          <w:rFonts w:cs="Tahoma"/>
          <w:bCs/>
          <w:sz w:val="20"/>
          <w:szCs w:val="20"/>
          <w:lang w:val="ru-RU"/>
        </w:rPr>
        <w:lastRenderedPageBreak/>
        <w:t>Отдельная виртуальная операционная среда.</w:t>
      </w:r>
      <w:r w:rsidRPr="00BE1D34">
        <w:rPr>
          <w:rFonts w:cs="Tahoma"/>
          <w:b w:val="0"/>
          <w:sz w:val="20"/>
          <w:szCs w:val="20"/>
          <w:lang w:val="ru-RU"/>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w:t>
      </w:r>
      <w:r w:rsidR="002B79D8" w:rsidRPr="00BE1D34">
        <w:rPr>
          <w:rFonts w:cs="Tahoma"/>
          <w:b w:val="0"/>
          <w:sz w:val="20"/>
          <w:szCs w:val="20"/>
        </w:rPr>
        <w:t> </w:t>
      </w:r>
      <w:r w:rsidRPr="00BE1D34">
        <w:rPr>
          <w:rFonts w:cs="Tahoma"/>
          <w:b w:val="0"/>
          <w:sz w:val="20"/>
          <w:szCs w:val="20"/>
          <w:lang w:val="ru-RU"/>
        </w:rPr>
        <w:t>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w:t>
      </w:r>
      <w:r w:rsidR="002F3338" w:rsidRPr="00BE1D34">
        <w:rPr>
          <w:rFonts w:cs="Tahoma"/>
          <w:b w:val="0"/>
          <w:sz w:val="20"/>
          <w:szCs w:val="20"/>
        </w:rPr>
        <w:t> </w:t>
      </w:r>
      <w:r w:rsidRPr="00BE1D34">
        <w:rPr>
          <w:rFonts w:cs="Tahoma"/>
          <w:b w:val="0"/>
          <w:sz w:val="20"/>
          <w:szCs w:val="20"/>
          <w:lang w:val="ru-RU"/>
        </w:rPr>
        <w:t>с</w:t>
      </w:r>
      <w:r w:rsidR="00D86733" w:rsidRPr="00BE1D34">
        <w:rPr>
          <w:rFonts w:cs="Tahoma"/>
          <w:b w:val="0"/>
          <w:sz w:val="20"/>
          <w:szCs w:val="20"/>
        </w:rPr>
        <w:t> </w:t>
      </w:r>
      <w:r w:rsidRPr="00BE1D34">
        <w:rPr>
          <w:rFonts w:cs="Tahoma"/>
          <w:b w:val="0"/>
          <w:sz w:val="20"/>
          <w:szCs w:val="20"/>
          <w:lang w:val="ru-RU"/>
        </w:rPr>
        <w:t>одним аппаратным потоком, требуется лицензия на каждый дополн</w:t>
      </w:r>
      <w:r w:rsidR="0043267A" w:rsidRPr="00BE1D34">
        <w:rPr>
          <w:rFonts w:cs="Tahoma"/>
          <w:b w:val="0"/>
          <w:sz w:val="20"/>
          <w:szCs w:val="20"/>
          <w:lang w:val="ru-RU"/>
        </w:rPr>
        <w:t xml:space="preserve">ительный поток, сопоставленный </w:t>
      </w:r>
      <w:r w:rsidRPr="00BE1D34">
        <w:rPr>
          <w:rFonts w:cs="Tahoma"/>
          <w:b w:val="0"/>
          <w:sz w:val="20"/>
          <w:szCs w:val="20"/>
          <w:lang w:val="ru-RU"/>
        </w:rPr>
        <w:t>с таким виртуальным ядром. Такие лицензии учитываются при определении минимального количества в четыре лицензии на виртуальную операционную среду.</w:t>
      </w:r>
    </w:p>
    <w:p w:rsidR="003F1E08" w:rsidRPr="00BE1D34" w:rsidRDefault="003F1E08" w:rsidP="00057902">
      <w:pPr>
        <w:pStyle w:val="Heading2"/>
        <w:numPr>
          <w:ilvl w:val="0"/>
          <w:numId w:val="24"/>
        </w:numPr>
        <w:spacing w:after="120"/>
        <w:rPr>
          <w:rFonts w:cs="Tahoma"/>
          <w:b/>
          <w:bCs/>
          <w:sz w:val="20"/>
          <w:szCs w:val="20"/>
          <w:lang w:val="ru-RU"/>
        </w:rPr>
      </w:pPr>
      <w:r w:rsidRPr="00BE1D34">
        <w:rPr>
          <w:rFonts w:cs="Tahoma"/>
          <w:b/>
          <w:bCs/>
          <w:sz w:val="20"/>
          <w:szCs w:val="20"/>
          <w:lang w:val="ru-RU"/>
        </w:rPr>
        <w:t>Назначение необходимого количества лицензий серверу.</w:t>
      </w:r>
    </w:p>
    <w:p w:rsidR="003F1E08" w:rsidRPr="00BE1D34" w:rsidRDefault="003F1E08" w:rsidP="00BE5520">
      <w:pPr>
        <w:pStyle w:val="Heading3Bold"/>
        <w:numPr>
          <w:ilvl w:val="2"/>
          <w:numId w:val="4"/>
        </w:numPr>
        <w:tabs>
          <w:tab w:val="clear" w:pos="2160"/>
          <w:tab w:val="num" w:pos="1440"/>
        </w:tabs>
        <w:spacing w:after="120"/>
        <w:ind w:left="1077" w:hanging="357"/>
        <w:rPr>
          <w:rFonts w:cs="Tahoma"/>
          <w:b w:val="0"/>
          <w:sz w:val="20"/>
          <w:szCs w:val="20"/>
        </w:rPr>
      </w:pPr>
      <w:r w:rsidRPr="00BE1D34">
        <w:rPr>
          <w:rFonts w:cs="Tahoma"/>
          <w:bCs/>
          <w:sz w:val="20"/>
          <w:szCs w:val="20"/>
          <w:lang w:val="ru-RU"/>
        </w:rPr>
        <w:t>Первоначальное назначение лицензии.</w:t>
      </w:r>
      <w:r w:rsidRPr="00BE1D34">
        <w:rPr>
          <w:rFonts w:cs="Tahoma"/>
          <w:b w:val="0"/>
          <w:sz w:val="20"/>
          <w:szCs w:val="20"/>
          <w:lang w:val="ru-RU"/>
        </w:rPr>
        <w:t xml:space="preserve"> Определив необходимое количество лицензий для сервера, нужно назначить их серверу. </w:t>
      </w:r>
      <w:r w:rsidR="00832445" w:rsidRPr="00BE1D34">
        <w:rPr>
          <w:rFonts w:cs="Tahoma"/>
          <w:b w:val="0"/>
          <w:sz w:val="20"/>
          <w:szCs w:val="20"/>
          <w:lang w:val="ru-RU"/>
        </w:rPr>
        <w:t>С</w:t>
      </w:r>
      <w:r w:rsidR="008D511B" w:rsidRPr="00BE1D34">
        <w:rPr>
          <w:rFonts w:cs="Tahoma"/>
          <w:b w:val="0"/>
          <w:sz w:val="20"/>
          <w:szCs w:val="20"/>
          <w:lang w:val="ru-RU"/>
        </w:rPr>
        <w:t>ервер, которому назначается лицензия, становится «лицензированным сервером» для этой лицензии.</w:t>
      </w:r>
      <w:r w:rsidRPr="00BE1D34">
        <w:rPr>
          <w:rFonts w:cs="Tahoma"/>
          <w:b w:val="0"/>
          <w:sz w:val="20"/>
          <w:szCs w:val="20"/>
          <w:lang w:val="ru-RU"/>
        </w:rPr>
        <w:t xml:space="preserve">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3F1E08" w:rsidRPr="00BE1D34" w:rsidRDefault="003F1E08" w:rsidP="00BE5520">
      <w:pPr>
        <w:pStyle w:val="Heading3Bold"/>
        <w:numPr>
          <w:ilvl w:val="2"/>
          <w:numId w:val="4"/>
        </w:numPr>
        <w:tabs>
          <w:tab w:val="clear" w:pos="2160"/>
          <w:tab w:val="num" w:pos="1440"/>
        </w:tabs>
        <w:spacing w:after="120"/>
        <w:ind w:left="1077" w:hanging="357"/>
        <w:rPr>
          <w:rFonts w:cs="Tahoma"/>
          <w:b w:val="0"/>
          <w:sz w:val="20"/>
          <w:szCs w:val="20"/>
          <w:lang w:val="ru-RU"/>
        </w:rPr>
      </w:pPr>
      <w:r w:rsidRPr="00BE1D34">
        <w:rPr>
          <w:rFonts w:cs="Tahoma"/>
          <w:bCs/>
          <w:sz w:val="20"/>
          <w:szCs w:val="20"/>
          <w:lang w:val="ru-RU"/>
        </w:rPr>
        <w:t>Передача лицензий.</w:t>
      </w:r>
      <w:r w:rsidRPr="00BE1D34">
        <w:rPr>
          <w:rFonts w:cs="Tahoma"/>
          <w:b w:val="0"/>
          <w:sz w:val="20"/>
          <w:szCs w:val="20"/>
          <w:lang w:val="ru-RU"/>
        </w:rPr>
        <w:t xml:space="preserve"> Лицензию можно передать другому серверу, но не ранее чем через 90 дней после последнего ее назначения. </w:t>
      </w:r>
      <w:r w:rsidR="008D511B" w:rsidRPr="00BE1D34">
        <w:rPr>
          <w:rFonts w:cs="Tahoma"/>
          <w:b w:val="0"/>
          <w:sz w:val="20"/>
          <w:szCs w:val="20"/>
          <w:lang w:val="ru-RU"/>
        </w:rPr>
        <w:t>Можно передать лицензию на программное обеспечение и раньше этого срока, если сервер, которому была назначена лицензия, полностью вышел из строя.</w:t>
      </w:r>
      <w:r w:rsidRPr="00BE1D34">
        <w:rPr>
          <w:rFonts w:cs="Tahoma"/>
          <w:b w:val="0"/>
          <w:sz w:val="20"/>
          <w:szCs w:val="20"/>
          <w:lang w:val="ru-RU"/>
        </w:rPr>
        <w:t xml:space="preserve"> Сервер, которому передается лицензия, становится лицензированным сервером для этой лицензии.</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Запуск экземпляров серверного программного обеспечения.</w:t>
      </w:r>
      <w:r w:rsidRPr="00BE1D34">
        <w:rPr>
          <w:rFonts w:cs="Tahoma"/>
          <w:sz w:val="20"/>
          <w:szCs w:val="20"/>
          <w:lang w:val="ru-RU"/>
        </w:rPr>
        <w:t xml:space="preserve"> </w:t>
      </w:r>
      <w:r w:rsidR="008D511B" w:rsidRPr="00BE1D34">
        <w:rPr>
          <w:rFonts w:cs="Tahoma"/>
          <w:sz w:val="20"/>
          <w:szCs w:val="20"/>
          <w:lang w:val="ru-RU"/>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3F1E08" w:rsidRPr="00BE1D34" w:rsidRDefault="003F1E08" w:rsidP="00AF7BA1">
      <w:pPr>
        <w:pStyle w:val="Heading3Bold"/>
        <w:numPr>
          <w:ilvl w:val="2"/>
          <w:numId w:val="2"/>
        </w:numPr>
        <w:tabs>
          <w:tab w:val="clear" w:pos="2160"/>
          <w:tab w:val="num" w:pos="1440"/>
        </w:tabs>
        <w:spacing w:after="120"/>
        <w:ind w:left="1077" w:hanging="357"/>
        <w:rPr>
          <w:rFonts w:cs="Tahoma"/>
          <w:b w:val="0"/>
          <w:sz w:val="20"/>
          <w:szCs w:val="20"/>
          <w:lang w:val="ru-RU"/>
        </w:rPr>
      </w:pPr>
      <w:r w:rsidRPr="00BE1D34">
        <w:rPr>
          <w:rFonts w:cs="Tahoma"/>
          <w:bCs/>
          <w:sz w:val="20"/>
          <w:szCs w:val="20"/>
          <w:lang w:val="ru-RU"/>
        </w:rPr>
        <w:t>Физические ядра на сервере.</w:t>
      </w:r>
      <w:r w:rsidRPr="00BE1D34">
        <w:rPr>
          <w:rFonts w:cs="Tahoma"/>
          <w:b w:val="0"/>
          <w:sz w:val="20"/>
          <w:szCs w:val="20"/>
          <w:lang w:val="ru-RU"/>
        </w:rPr>
        <w:t xml:space="preserve"> </w:t>
      </w:r>
      <w:r w:rsidR="00200207" w:rsidRPr="00BE1D34">
        <w:rPr>
          <w:rFonts w:cs="Tahoma"/>
          <w:b w:val="0"/>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которому назначено необходимое число лицензий, как указано в Пункте 2(b)(i).</w:t>
      </w:r>
    </w:p>
    <w:p w:rsidR="003F1E08" w:rsidRPr="00BE1D34" w:rsidRDefault="003F1E08" w:rsidP="00AF7BA1">
      <w:pPr>
        <w:pStyle w:val="Heading3Bold"/>
        <w:numPr>
          <w:ilvl w:val="2"/>
          <w:numId w:val="2"/>
        </w:numPr>
        <w:tabs>
          <w:tab w:val="clear" w:pos="2160"/>
          <w:tab w:val="num" w:pos="1440"/>
        </w:tabs>
        <w:spacing w:after="120"/>
        <w:ind w:left="1077" w:hanging="357"/>
        <w:rPr>
          <w:rFonts w:cs="Tahoma"/>
          <w:b w:val="0"/>
          <w:sz w:val="20"/>
          <w:szCs w:val="20"/>
          <w:lang w:val="ru-RU"/>
        </w:rPr>
      </w:pPr>
      <w:r w:rsidRPr="00BE1D34">
        <w:rPr>
          <w:rFonts w:cs="Tahoma"/>
          <w:bCs/>
          <w:sz w:val="20"/>
          <w:szCs w:val="20"/>
          <w:lang w:val="ru-RU"/>
        </w:rPr>
        <w:t>Отдельные виртуальные операционные среды.</w:t>
      </w:r>
      <w:r w:rsidRPr="00BE1D34">
        <w:rPr>
          <w:rFonts w:cs="Tahoma"/>
          <w:b w:val="0"/>
          <w:sz w:val="20"/>
          <w:szCs w:val="20"/>
          <w:lang w:val="ru-RU"/>
        </w:rPr>
        <w:t xml:space="preserve"> </w:t>
      </w:r>
      <w:r w:rsidR="00200207" w:rsidRPr="00BE1D34">
        <w:rPr>
          <w:rFonts w:cs="Tahoma"/>
          <w:b w:val="0"/>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BE1D34">
        <w:rPr>
          <w:rFonts w:cs="Tahoma"/>
          <w:b w:val="0"/>
          <w:sz w:val="20"/>
          <w:szCs w:val="20"/>
          <w:lang w:val="ru-RU"/>
        </w:rPr>
        <w:t xml:space="preserve"> </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Запуск экземпляров дополнительного программного обеспечения.</w:t>
      </w:r>
      <w:r w:rsidRPr="00BE1D34">
        <w:rPr>
          <w:rFonts w:cs="Tahoma"/>
          <w:sz w:val="20"/>
          <w:szCs w:val="20"/>
          <w:lang w:val="ru-RU"/>
        </w:rPr>
        <w:t xml:space="preserve"> Вы можете запускать или</w:t>
      </w:r>
      <w:r w:rsidR="00775C12">
        <w:rPr>
          <w:rFonts w:cs="Tahoma"/>
          <w:sz w:val="20"/>
          <w:szCs w:val="20"/>
        </w:rPr>
        <w:t> </w:t>
      </w:r>
      <w:r w:rsidRPr="00BE1D34">
        <w:rPr>
          <w:rFonts w:cs="Tahoma"/>
          <w:sz w:val="20"/>
          <w:szCs w:val="20"/>
          <w:lang w:val="ru-RU"/>
        </w:rPr>
        <w:t>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bookmarkStart w:id="5" w:name="OTHER"/>
      <w:r w:rsidRPr="00BE1D34">
        <w:rPr>
          <w:rFonts w:cs="Tahoma"/>
          <w:b w:val="0"/>
          <w:bCs/>
          <w:sz w:val="20"/>
          <w:lang w:val="ru-RU"/>
        </w:rPr>
        <w:t>Средства администрирования и мониторинга</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Средства разработки</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Пакет (пакеты) средств разработки программного обеспечения</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HTTP-адаптер для приема данных</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SOAP-адаптер для приема данных</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Веб</w:t>
      </w:r>
      <w:r w:rsidRPr="00BE1D34">
        <w:rPr>
          <w:rFonts w:cs="Tahoma"/>
          <w:b w:val="0"/>
          <w:bCs/>
          <w:sz w:val="20"/>
        </w:rPr>
        <w:t>-</w:t>
      </w:r>
      <w:r w:rsidRPr="00BE1D34">
        <w:rPr>
          <w:rFonts w:cs="Tahoma"/>
          <w:b w:val="0"/>
          <w:bCs/>
          <w:sz w:val="20"/>
          <w:lang w:val="ru-RU"/>
        </w:rPr>
        <w:t>служба</w:t>
      </w:r>
      <w:r w:rsidRPr="00BE1D34">
        <w:rPr>
          <w:rFonts w:cs="Tahoma"/>
          <w:b w:val="0"/>
          <w:bCs/>
          <w:sz w:val="20"/>
        </w:rPr>
        <w:t xml:space="preserve"> </w:t>
      </w:r>
      <w:r w:rsidRPr="00BE1D34">
        <w:rPr>
          <w:rFonts w:cs="Tahoma"/>
          <w:b w:val="0"/>
          <w:bCs/>
          <w:sz w:val="20"/>
          <w:lang w:val="ru-RU"/>
        </w:rPr>
        <w:t>адаптера</w:t>
      </w:r>
      <w:r w:rsidRPr="00BE1D34">
        <w:rPr>
          <w:rFonts w:cs="Tahoma"/>
          <w:b w:val="0"/>
          <w:bCs/>
          <w:sz w:val="20"/>
        </w:rPr>
        <w:t xml:space="preserve"> Windows SharePoint Services</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Адаптеры Windows Communication Foundation</w:t>
      </w:r>
      <w:r w:rsidRPr="00BE1D34">
        <w:rPr>
          <w:rFonts w:cs="Tahoma"/>
          <w:b w:val="0"/>
          <w:bCs/>
          <w:sz w:val="20"/>
        </w:rPr>
        <w:t xml:space="preserve"> </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Поставщик оповещений BAM для служб уведомлений SQL</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Клиент BAM</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Схемы и шаблоны по BizTalk Server</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Службы поддержки деловой активности</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 xml:space="preserve">Главный сервер секрета/Единая регистрация в системе предприятия </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MQHelper.dll</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ADOMD.NET</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MSXML</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SQLXML</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Компонент бизнес-правил</w:t>
      </w:r>
    </w:p>
    <w:bookmarkEnd w:id="5"/>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Агент MQSeries</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 xml:space="preserve">Создание экземпляров и хранение на серверах или носителях. </w:t>
      </w:r>
      <w:r w:rsidRPr="00BE1D34">
        <w:rPr>
          <w:rFonts w:cs="Tahoma"/>
          <w:sz w:val="20"/>
          <w:szCs w:val="20"/>
          <w:lang w:val="ru-RU"/>
        </w:rPr>
        <w:t>Каждая приобретенная лицензия на программное обеспечение дает вам следующие перечисленные ниже дополнительные права.</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Вы можете создавать любое количество экземпляров серверного программного обеспечения и</w:t>
      </w:r>
      <w:r w:rsidR="002620E8" w:rsidRPr="00BE1D34">
        <w:rPr>
          <w:rFonts w:cs="Tahoma"/>
          <w:b w:val="0"/>
          <w:bCs/>
          <w:sz w:val="20"/>
        </w:rPr>
        <w:t> </w:t>
      </w:r>
      <w:r w:rsidRPr="00BE1D34">
        <w:rPr>
          <w:rFonts w:cs="Tahoma"/>
          <w:b w:val="0"/>
          <w:bCs/>
          <w:sz w:val="20"/>
          <w:lang w:val="ru-RU"/>
        </w:rPr>
        <w:t>дополнительного программного обеспечения.</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Вы можете создавать и хранить экземпляры серверного программного обеспечения и</w:t>
      </w:r>
      <w:r w:rsidR="00F366A9" w:rsidRPr="00BE1D34">
        <w:rPr>
          <w:rFonts w:cs="Tahoma"/>
          <w:b w:val="0"/>
          <w:bCs/>
          <w:sz w:val="20"/>
        </w:rPr>
        <w:t> </w:t>
      </w:r>
      <w:r w:rsidRPr="00BE1D34">
        <w:rPr>
          <w:rFonts w:cs="Tahoma"/>
          <w:b w:val="0"/>
          <w:bCs/>
          <w:sz w:val="20"/>
          <w:lang w:val="ru-RU"/>
        </w:rPr>
        <w:t>дополнительного программного обеспечения исключительно для реализации своего права на</w:t>
      </w:r>
      <w:r w:rsidR="00F366A9" w:rsidRPr="00BE1D34">
        <w:rPr>
          <w:rFonts w:cs="Tahoma"/>
          <w:b w:val="0"/>
          <w:bCs/>
          <w:sz w:val="20"/>
        </w:rPr>
        <w:t> </w:t>
      </w:r>
      <w:r w:rsidRPr="00BE1D34">
        <w:rPr>
          <w:rFonts w:cs="Tahoma"/>
          <w:b w:val="0"/>
          <w:bCs/>
          <w:sz w:val="20"/>
          <w:lang w:val="ru-RU"/>
        </w:rPr>
        <w:t>использование экземпляров программного обеспечения в соответствии с условиями любой из</w:t>
      </w:r>
      <w:r w:rsidR="00F366A9" w:rsidRPr="00BE1D34">
        <w:rPr>
          <w:rFonts w:cs="Tahoma"/>
          <w:b w:val="0"/>
          <w:bCs/>
          <w:sz w:val="20"/>
        </w:rPr>
        <w:t> </w:t>
      </w:r>
      <w:r w:rsidRPr="00BE1D34">
        <w:rPr>
          <w:rFonts w:cs="Tahoma"/>
          <w:b w:val="0"/>
          <w:bCs/>
          <w:sz w:val="20"/>
          <w:lang w:val="ru-RU"/>
        </w:rPr>
        <w:t>ваших лицензий на программное обеспечение, как описано выше (например, вы не имеете права</w:t>
      </w:r>
      <w:r w:rsidR="00F366A9" w:rsidRPr="00BE1D34">
        <w:rPr>
          <w:rFonts w:cs="Tahoma"/>
          <w:b w:val="0"/>
          <w:bCs/>
          <w:sz w:val="20"/>
        </w:rPr>
        <w:t> </w:t>
      </w:r>
      <w:r w:rsidRPr="00BE1D34">
        <w:rPr>
          <w:rFonts w:cs="Tahoma"/>
          <w:b w:val="0"/>
          <w:bCs/>
          <w:sz w:val="20"/>
          <w:lang w:val="ru-RU"/>
        </w:rPr>
        <w:t>передавать экземпляры третьим лицам).</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Главный сервер секрета.</w:t>
      </w:r>
      <w:r w:rsidRPr="00BE1D34">
        <w:rPr>
          <w:rFonts w:cs="Tahoma"/>
          <w:sz w:val="20"/>
          <w:szCs w:val="20"/>
          <w:lang w:val="ru-RU"/>
        </w:rPr>
        <w:t xml:space="preserve"> Программное обеспечение Master Secret Server не может использоваться на</w:t>
      </w:r>
      <w:r w:rsidR="0052261C" w:rsidRPr="00BE1D34">
        <w:rPr>
          <w:rFonts w:cs="Tahoma"/>
          <w:sz w:val="20"/>
          <w:szCs w:val="20"/>
        </w:rPr>
        <w:t> </w:t>
      </w:r>
      <w:r w:rsidRPr="00BE1D34">
        <w:rPr>
          <w:rFonts w:cs="Tahoma"/>
          <w:sz w:val="20"/>
          <w:szCs w:val="20"/>
          <w:lang w:val="ru-RU"/>
        </w:rPr>
        <w:t>сервере, являющемся частью сетевого кластера, или в операционной среде, являющейся частью сетевого кластера операционных сред на этом же сервере. Его нельзя совместно использовать в</w:t>
      </w:r>
      <w:r w:rsidR="009F2C68" w:rsidRPr="00BE1D34">
        <w:rPr>
          <w:rFonts w:cs="Tahoma"/>
          <w:sz w:val="20"/>
          <w:szCs w:val="20"/>
        </w:rPr>
        <w:t> </w:t>
      </w:r>
      <w:r w:rsidRPr="00BE1D34">
        <w:rPr>
          <w:rFonts w:cs="Tahoma"/>
          <w:sz w:val="20"/>
          <w:szCs w:val="20"/>
          <w:lang w:val="ru-RU"/>
        </w:rPr>
        <w:t>нескольких операционных средах, в которых запускается серверное программное обеспечение.</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Сетевые кластеры.</w:t>
      </w:r>
      <w:r w:rsidRPr="00BE1D34">
        <w:rPr>
          <w:rFonts w:cs="Tahoma"/>
          <w:sz w:val="20"/>
          <w:szCs w:val="20"/>
          <w:lang w:val="ru-RU"/>
        </w:rPr>
        <w:t xml:space="preserve"> </w:t>
      </w:r>
      <w:r w:rsidR="00200207" w:rsidRPr="00BE1D34">
        <w:rPr>
          <w:rFonts w:cs="Tahoma"/>
          <w:sz w:val="20"/>
          <w:szCs w:val="20"/>
          <w:lang w:val="ru-RU"/>
        </w:rPr>
        <w:t>Серверное программное обеспечение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p>
    <w:p w:rsidR="003F1E08" w:rsidRPr="00BE1D34" w:rsidRDefault="003F1E08" w:rsidP="00057902">
      <w:pPr>
        <w:pStyle w:val="Heading2"/>
        <w:numPr>
          <w:ilvl w:val="0"/>
          <w:numId w:val="24"/>
        </w:numPr>
        <w:spacing w:after="120"/>
        <w:rPr>
          <w:rFonts w:cs="Tahoma"/>
          <w:sz w:val="20"/>
          <w:szCs w:val="20"/>
        </w:rPr>
      </w:pPr>
      <w:r w:rsidRPr="00BE1D34">
        <w:rPr>
          <w:rFonts w:cs="Tahoma"/>
          <w:b/>
          <w:bCs/>
          <w:sz w:val="20"/>
          <w:szCs w:val="20"/>
          <w:lang w:val="ru-RU"/>
        </w:rPr>
        <w:t>Включенные программы Microsoft.</w:t>
      </w:r>
      <w:r w:rsidRPr="00BE1D34">
        <w:rPr>
          <w:rFonts w:cs="Tahoma"/>
          <w:sz w:val="20"/>
          <w:szCs w:val="20"/>
          <w:lang w:val="ru-RU"/>
        </w:rPr>
        <w:t xml:space="preserve"> Данное программное обеспечение содержит другие программы Microsoft. Условия лицензий на эти программы распространяются и на вас.</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Веб-компоненты Office.</w:t>
      </w:r>
      <w:r w:rsidRPr="00BE1D34">
        <w:rPr>
          <w:rFonts w:cs="Tahoma"/>
          <w:sz w:val="20"/>
          <w:szCs w:val="20"/>
          <w:lang w:val="ru-RU"/>
        </w:rPr>
        <w:t xml:space="preserve"> 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 Для этих копий компонента не требуются отдельные лицензии, пока они используются только в указанных целях.</w:t>
      </w:r>
    </w:p>
    <w:p w:rsidR="003F1E08" w:rsidRPr="00BE1D34" w:rsidRDefault="00336792" w:rsidP="00057902">
      <w:pPr>
        <w:pStyle w:val="Heading2"/>
        <w:numPr>
          <w:ilvl w:val="0"/>
          <w:numId w:val="24"/>
        </w:numPr>
        <w:spacing w:after="120"/>
        <w:rPr>
          <w:rFonts w:cs="Tahoma"/>
          <w:sz w:val="20"/>
          <w:szCs w:val="20"/>
          <w:lang w:val="ru-RU"/>
        </w:rPr>
      </w:pPr>
      <w:r w:rsidRPr="00BE1D34">
        <w:rPr>
          <w:rFonts w:cs="Tahoma"/>
          <w:b/>
          <w:bCs/>
          <w:sz w:val="20"/>
          <w:szCs w:val="20"/>
          <w:lang w:val="ru-RU"/>
        </w:rPr>
        <w:t>Уведомления третьих лиц.</w:t>
      </w:r>
      <w:r w:rsidR="003F1E08" w:rsidRPr="00BE1D34">
        <w:rPr>
          <w:rFonts w:cs="Tahoma"/>
          <w:sz w:val="20"/>
          <w:szCs w:val="20"/>
          <w:lang w:val="ru-RU"/>
        </w:rPr>
        <w:t xml:space="preserve"> </w:t>
      </w:r>
      <w:r w:rsidRPr="00BE1D34">
        <w:rPr>
          <w:rFonts w:cs="Tahoma"/>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3F1E08" w:rsidRPr="00BE1D34">
        <w:rPr>
          <w:rFonts w:cs="Tahoma"/>
          <w:sz w:val="20"/>
          <w:szCs w:val="20"/>
          <w:lang w:val="ru-RU"/>
        </w:rPr>
        <w:t xml:space="preserve"> Уведомления (при наличии) о коде третьих лиц предоставлены только для информации.</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ДОПОЛНИТЕЛЬНЫЕ УСЛОВИЯ ЛИЦЕНЗИРОВАНИЯ И ПРАВА НА ИСПОЛЬЗОВАНИЕ.</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 xml:space="preserve">Не требуются клиентские лицензии (CAL) для доступа. </w:t>
      </w:r>
      <w:r w:rsidRPr="00BE1D34">
        <w:rPr>
          <w:rFonts w:cs="Tahoma"/>
          <w:sz w:val="20"/>
          <w:szCs w:val="20"/>
          <w:lang w:val="ru-RU"/>
        </w:rPr>
        <w:t>При лицензировании по модели лицензирования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3F1E08" w:rsidRPr="00BE1D34" w:rsidRDefault="00200207" w:rsidP="00057902">
      <w:pPr>
        <w:pStyle w:val="Heading2"/>
        <w:numPr>
          <w:ilvl w:val="0"/>
          <w:numId w:val="25"/>
        </w:numPr>
        <w:spacing w:after="120"/>
        <w:rPr>
          <w:rFonts w:cs="Tahoma"/>
          <w:sz w:val="20"/>
          <w:szCs w:val="20"/>
        </w:rPr>
      </w:pPr>
      <w:r w:rsidRPr="00BE1D34">
        <w:rPr>
          <w:rFonts w:cs="Tahoma"/>
          <w:b/>
          <w:bCs/>
          <w:sz w:val="20"/>
          <w:szCs w:val="20"/>
          <w:lang w:val="ru-RU"/>
        </w:rPr>
        <w:t>Лицензированные серверы.</w:t>
      </w:r>
      <w:r w:rsidR="003F1E08" w:rsidRPr="00BE1D34">
        <w:rPr>
          <w:rFonts w:cs="Tahoma"/>
          <w:sz w:val="20"/>
          <w:szCs w:val="20"/>
          <w:lang w:val="ru-RU"/>
        </w:rPr>
        <w:t xml:space="preserve"> Вы можете запускать экземпляры программного обеспечения только на</w:t>
      </w:r>
      <w:r w:rsidR="00971EBB" w:rsidRPr="00BE1D34">
        <w:rPr>
          <w:rFonts w:cs="Tahoma"/>
          <w:sz w:val="20"/>
          <w:szCs w:val="20"/>
        </w:rPr>
        <w:t> </w:t>
      </w:r>
      <w:r w:rsidR="003F1E08" w:rsidRPr="00BE1D34">
        <w:rPr>
          <w:rFonts w:cs="Tahoma"/>
          <w:sz w:val="20"/>
          <w:szCs w:val="20"/>
          <w:lang w:val="ru-RU"/>
        </w:rPr>
        <w:t>лицензированных серверах в конечной точке вашей внутренней сети (или на границе вашей организации). Вы можете делать это для подключения бизнес-событий или транзакций, действия которых обрабатываются в этой конечной точке. Никакой лицензированный сервер не может:</w:t>
      </w:r>
    </w:p>
    <w:p w:rsidR="003F1E08" w:rsidRPr="00BE1D34" w:rsidRDefault="00200207" w:rsidP="00057902">
      <w:pPr>
        <w:pStyle w:val="Heading4"/>
        <w:numPr>
          <w:ilvl w:val="0"/>
          <w:numId w:val="26"/>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действовать в качестве центрального узла в сетевой модели типа «Звезда»;</w:t>
      </w:r>
    </w:p>
    <w:p w:rsidR="003F1E08" w:rsidRPr="00BE1D34" w:rsidRDefault="003F1E08" w:rsidP="00057902">
      <w:pPr>
        <w:pStyle w:val="Heading4"/>
        <w:numPr>
          <w:ilvl w:val="0"/>
          <w:numId w:val="26"/>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осуществлять централизацию связи на уровне организации с другими серверами или устройствами; или</w:t>
      </w:r>
    </w:p>
    <w:p w:rsidR="003F1E08" w:rsidRPr="00BE1D34" w:rsidRDefault="003F1E08" w:rsidP="00057902">
      <w:pPr>
        <w:pStyle w:val="Heading4"/>
        <w:numPr>
          <w:ilvl w:val="0"/>
          <w:numId w:val="26"/>
        </w:numPr>
        <w:tabs>
          <w:tab w:val="num" w:pos="1080"/>
        </w:tabs>
        <w:spacing w:after="120"/>
        <w:ind w:left="1080" w:hanging="358"/>
        <w:rPr>
          <w:rFonts w:cs="Tahoma"/>
          <w:b w:val="0"/>
          <w:bCs w:val="0"/>
          <w:sz w:val="20"/>
          <w:szCs w:val="20"/>
        </w:rPr>
      </w:pPr>
      <w:r w:rsidRPr="00BE1D34">
        <w:rPr>
          <w:rFonts w:cs="Tahoma"/>
          <w:b w:val="0"/>
          <w:bCs w:val="0"/>
          <w:sz w:val="20"/>
          <w:szCs w:val="20"/>
          <w:lang w:val="ru-RU"/>
        </w:rPr>
        <w:t>автоматизировать бизнес-процессы между</w:t>
      </w:r>
    </w:p>
    <w:p w:rsidR="003F1E08" w:rsidRPr="00BE1D34" w:rsidRDefault="003F1E08" w:rsidP="00057902">
      <w:pPr>
        <w:pStyle w:val="Heading5"/>
        <w:numPr>
          <w:ilvl w:val="4"/>
          <w:numId w:val="17"/>
        </w:numPr>
        <w:tabs>
          <w:tab w:val="clear" w:pos="1792"/>
          <w:tab w:val="clear" w:pos="2155"/>
          <w:tab w:val="num" w:pos="1440"/>
        </w:tabs>
        <w:spacing w:after="120"/>
        <w:ind w:left="1440"/>
        <w:rPr>
          <w:rFonts w:cs="Tahoma"/>
          <w:b w:val="0"/>
          <w:bCs w:val="0"/>
          <w:sz w:val="20"/>
          <w:szCs w:val="20"/>
        </w:rPr>
      </w:pPr>
      <w:r w:rsidRPr="00BE1D34">
        <w:rPr>
          <w:rFonts w:cs="Tahoma"/>
          <w:b w:val="0"/>
          <w:bCs w:val="0"/>
          <w:sz w:val="20"/>
          <w:szCs w:val="20"/>
          <w:lang w:val="ru-RU"/>
        </w:rPr>
        <w:t>подразделениями,</w:t>
      </w:r>
    </w:p>
    <w:p w:rsidR="003F1E08" w:rsidRPr="00BE1D34" w:rsidRDefault="003F1E08" w:rsidP="00057902">
      <w:pPr>
        <w:pStyle w:val="Heading5"/>
        <w:numPr>
          <w:ilvl w:val="4"/>
          <w:numId w:val="17"/>
        </w:numPr>
        <w:tabs>
          <w:tab w:val="clear" w:pos="1792"/>
          <w:tab w:val="clear" w:pos="2155"/>
          <w:tab w:val="num" w:pos="1440"/>
        </w:tabs>
        <w:spacing w:after="120"/>
        <w:ind w:left="1440"/>
        <w:rPr>
          <w:rFonts w:cs="Tahoma"/>
          <w:b w:val="0"/>
          <w:bCs w:val="0"/>
          <w:sz w:val="20"/>
          <w:szCs w:val="20"/>
        </w:rPr>
      </w:pPr>
      <w:r w:rsidRPr="00BE1D34">
        <w:rPr>
          <w:rFonts w:cs="Tahoma"/>
          <w:b w:val="0"/>
          <w:bCs w:val="0"/>
          <w:sz w:val="20"/>
          <w:szCs w:val="20"/>
          <w:lang w:val="ru-RU"/>
        </w:rPr>
        <w:t>дочерними компаниями или</w:t>
      </w:r>
    </w:p>
    <w:p w:rsidR="003F1E08" w:rsidRPr="00BE1D34" w:rsidRDefault="003F1E08" w:rsidP="00057902">
      <w:pPr>
        <w:pStyle w:val="Heading5"/>
        <w:numPr>
          <w:ilvl w:val="4"/>
          <w:numId w:val="17"/>
        </w:numPr>
        <w:tabs>
          <w:tab w:val="clear" w:pos="1792"/>
          <w:tab w:val="clear" w:pos="2155"/>
          <w:tab w:val="num" w:pos="1440"/>
        </w:tabs>
        <w:spacing w:after="120"/>
        <w:ind w:left="1440"/>
        <w:rPr>
          <w:rFonts w:cs="Tahoma"/>
          <w:b w:val="0"/>
          <w:bCs w:val="0"/>
          <w:sz w:val="20"/>
          <w:szCs w:val="20"/>
        </w:rPr>
      </w:pPr>
      <w:r w:rsidRPr="00BE1D34">
        <w:rPr>
          <w:rFonts w:cs="Tahoma"/>
          <w:b w:val="0"/>
          <w:bCs w:val="0"/>
          <w:sz w:val="20"/>
          <w:szCs w:val="20"/>
          <w:lang w:val="ru-RU"/>
        </w:rPr>
        <w:t>филиалами.</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Максимальное количество экземпляров.</w:t>
      </w:r>
      <w:r w:rsidRPr="00BE1D34">
        <w:rPr>
          <w:rFonts w:cs="Tahoma"/>
          <w:sz w:val="20"/>
          <w:szCs w:val="20"/>
          <w:lang w:val="ru-RU"/>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Мультиплексирование.</w:t>
      </w:r>
      <w:r w:rsidRPr="00BE1D34">
        <w:rPr>
          <w:rFonts w:cs="Tahoma"/>
          <w:sz w:val="20"/>
          <w:szCs w:val="20"/>
          <w:lang w:val="ru-RU"/>
        </w:rPr>
        <w:t xml:space="preserve"> Оборудование или программное обеспечение, которое вы используете для</w:t>
      </w:r>
    </w:p>
    <w:p w:rsidR="003F1E08" w:rsidRPr="00BE1D34" w:rsidRDefault="00200207" w:rsidP="00057902">
      <w:pPr>
        <w:pStyle w:val="Heading4"/>
        <w:numPr>
          <w:ilvl w:val="0"/>
          <w:numId w:val="27"/>
        </w:numPr>
        <w:tabs>
          <w:tab w:val="num" w:pos="1080"/>
        </w:tabs>
        <w:spacing w:after="120"/>
        <w:ind w:left="1080" w:hanging="358"/>
        <w:rPr>
          <w:rFonts w:cs="Tahoma"/>
          <w:b w:val="0"/>
          <w:bCs w:val="0"/>
          <w:sz w:val="20"/>
          <w:szCs w:val="20"/>
        </w:rPr>
      </w:pPr>
      <w:r w:rsidRPr="00BE1D34">
        <w:rPr>
          <w:rFonts w:cs="Tahoma"/>
          <w:b w:val="0"/>
          <w:bCs w:val="0"/>
          <w:sz w:val="20"/>
          <w:szCs w:val="20"/>
          <w:lang w:val="ru-RU"/>
        </w:rPr>
        <w:t>создания пулов подключений,</w:t>
      </w:r>
    </w:p>
    <w:p w:rsidR="003F1E08" w:rsidRPr="00BE1D34" w:rsidRDefault="003F1E08" w:rsidP="00057902">
      <w:pPr>
        <w:pStyle w:val="Heading4"/>
        <w:numPr>
          <w:ilvl w:val="0"/>
          <w:numId w:val="27"/>
        </w:numPr>
        <w:tabs>
          <w:tab w:val="num" w:pos="1080"/>
        </w:tabs>
        <w:spacing w:after="120"/>
        <w:ind w:left="1080" w:hanging="358"/>
        <w:rPr>
          <w:rFonts w:cs="Tahoma"/>
          <w:b w:val="0"/>
          <w:bCs w:val="0"/>
          <w:sz w:val="20"/>
          <w:szCs w:val="20"/>
        </w:rPr>
      </w:pPr>
      <w:r w:rsidRPr="00BE1D34">
        <w:rPr>
          <w:rFonts w:cs="Tahoma"/>
          <w:b w:val="0"/>
          <w:bCs w:val="0"/>
          <w:sz w:val="20"/>
          <w:szCs w:val="20"/>
          <w:lang w:val="ru-RU"/>
        </w:rPr>
        <w:t>перенаправления информации или</w:t>
      </w:r>
    </w:p>
    <w:p w:rsidR="003F1E08" w:rsidRPr="00BE1D34" w:rsidRDefault="003F1E08" w:rsidP="00057902">
      <w:pPr>
        <w:pStyle w:val="Heading4"/>
        <w:numPr>
          <w:ilvl w:val="0"/>
          <w:numId w:val="27"/>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3F1E08" w:rsidRPr="00BE1D34" w:rsidRDefault="003F1E08" w:rsidP="00057902">
      <w:pPr>
        <w:pStyle w:val="Heading4"/>
        <w:numPr>
          <w:ilvl w:val="0"/>
          <w:numId w:val="27"/>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 xml:space="preserve">(иногда называемое оборудованием или программным обеспечением «мультиплексирования» или «пулинга»), не уменьшает требуемое количество лицензий любого типа. </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Запрет на разделение серверного программного обеспечения на компоненты.</w:t>
      </w:r>
      <w:r w:rsidRPr="00BE1D34">
        <w:rPr>
          <w:rFonts w:cs="Tahoma"/>
          <w:sz w:val="20"/>
          <w:szCs w:val="20"/>
          <w:lang w:val="ru-RU"/>
        </w:rPr>
        <w:t xml:space="preserve"> 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 xml:space="preserve">Пакеты управления для System Center Operations Manager. </w:t>
      </w:r>
      <w:r w:rsidRPr="00BE1D34">
        <w:rPr>
          <w:rFonts w:cs="Tahoma"/>
          <w:sz w:val="20"/>
          <w:szCs w:val="20"/>
          <w:lang w:val="ru-RU"/>
        </w:rPr>
        <w:t xml:space="preserve">Серверное программное обеспечение может содержать пакеты управления для System Center Operations Manager («OM»). Эти данные являются частью OM. Использование вами этих пакетов OM регулируется условиями лицензии для OM. </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Вторично распространяемый код.</w:t>
      </w:r>
      <w:r w:rsidRPr="00BE1D34">
        <w:rPr>
          <w:rFonts w:cs="Tahoma"/>
          <w:sz w:val="20"/>
          <w:szCs w:val="20"/>
          <w:lang w:val="ru-RU"/>
        </w:rPr>
        <w:t xml:space="preserve"> 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3F1E08" w:rsidRPr="00BE1D34" w:rsidRDefault="003F1E08" w:rsidP="00057902">
      <w:pPr>
        <w:pStyle w:val="Heading3Bold"/>
        <w:numPr>
          <w:ilvl w:val="2"/>
          <w:numId w:val="18"/>
        </w:numPr>
        <w:spacing w:after="120"/>
        <w:rPr>
          <w:rFonts w:cs="Tahoma"/>
          <w:sz w:val="20"/>
          <w:szCs w:val="20"/>
          <w:lang w:val="ru-RU"/>
        </w:rPr>
      </w:pPr>
      <w:r w:rsidRPr="00BE1D34">
        <w:rPr>
          <w:rFonts w:cs="Tahoma"/>
          <w:sz w:val="20"/>
          <w:szCs w:val="20"/>
          <w:lang w:val="ru-RU"/>
        </w:rPr>
        <w:t xml:space="preserve">Право на использование и распространение. Программный код и текстовые файлы, перечисленные ниже, представляют собой «Вторично распространяемый код». </w:t>
      </w:r>
    </w:p>
    <w:p w:rsidR="003F1E08" w:rsidRPr="00BE1D34" w:rsidRDefault="003F1E08" w:rsidP="00143D98">
      <w:pPr>
        <w:pStyle w:val="Bullet4"/>
        <w:spacing w:after="120"/>
        <w:rPr>
          <w:sz w:val="20"/>
          <w:szCs w:val="20"/>
          <w:lang w:val="ru-RU"/>
        </w:rPr>
      </w:pPr>
      <w:r w:rsidRPr="00BE1D34">
        <w:rPr>
          <w:sz w:val="20"/>
          <w:szCs w:val="20"/>
          <w:u w:val="single"/>
          <w:lang w:val="ru-RU"/>
        </w:rPr>
        <w:t>Образец кода</w:t>
      </w:r>
      <w:r w:rsidRPr="00BE1D34">
        <w:rPr>
          <w:sz w:val="20"/>
          <w:szCs w:val="20"/>
          <w:lang w:val="ru-RU"/>
        </w:rPr>
        <w:t xml:space="preserve">. Вы имеете право модифицировать, копировать и распространять код, помеченный как «образец», в виде исходного и объектного кода. </w:t>
      </w:r>
    </w:p>
    <w:p w:rsidR="003F1E08" w:rsidRPr="00BE1D34" w:rsidRDefault="003F1E08" w:rsidP="00143D98">
      <w:pPr>
        <w:pStyle w:val="Bullet4"/>
        <w:spacing w:after="120"/>
        <w:rPr>
          <w:sz w:val="20"/>
          <w:szCs w:val="20"/>
          <w:lang w:val="ru-RU"/>
        </w:rPr>
      </w:pPr>
      <w:r w:rsidRPr="00BE1D34">
        <w:rPr>
          <w:sz w:val="20"/>
          <w:szCs w:val="20"/>
          <w:u w:val="single"/>
          <w:lang w:val="ru-RU"/>
        </w:rPr>
        <w:t>Распространение третьими лицами</w:t>
      </w:r>
      <w:r w:rsidRPr="00BE1D34">
        <w:rPr>
          <w:sz w:val="20"/>
          <w:szCs w:val="20"/>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3F1E08" w:rsidRPr="00BE1D34" w:rsidRDefault="003F1E08" w:rsidP="00057902">
      <w:pPr>
        <w:pStyle w:val="Heading3"/>
        <w:numPr>
          <w:ilvl w:val="2"/>
          <w:numId w:val="14"/>
        </w:numPr>
        <w:spacing w:after="120"/>
        <w:rPr>
          <w:rFonts w:cs="Tahoma"/>
          <w:sz w:val="20"/>
          <w:szCs w:val="20"/>
          <w:lang w:val="ru-RU"/>
        </w:rPr>
      </w:pPr>
      <w:r w:rsidRPr="00BE1D34">
        <w:rPr>
          <w:rFonts w:cs="Tahoma"/>
          <w:sz w:val="20"/>
          <w:szCs w:val="20"/>
          <w:lang w:val="ru-RU"/>
        </w:rPr>
        <w:t>Условия распространения. Для распространения любого Вторично распространяемого кода вы должны:</w:t>
      </w:r>
    </w:p>
    <w:p w:rsidR="003F1E08" w:rsidRPr="00BE1D34" w:rsidRDefault="003F1E08" w:rsidP="00057902">
      <w:pPr>
        <w:numPr>
          <w:ilvl w:val="0"/>
          <w:numId w:val="13"/>
        </w:numPr>
        <w:spacing w:after="120"/>
        <w:rPr>
          <w:sz w:val="20"/>
          <w:szCs w:val="20"/>
          <w:lang w:val="ru-RU"/>
        </w:rPr>
      </w:pPr>
      <w:r w:rsidRPr="00BE1D34">
        <w:rPr>
          <w:sz w:val="20"/>
          <w:szCs w:val="20"/>
          <w:lang w:val="ru-RU"/>
        </w:rPr>
        <w:t>существенно расширить основные функциональные возможности кода в своих программах;</w:t>
      </w:r>
    </w:p>
    <w:p w:rsidR="003F1E08" w:rsidRPr="00BE1D34" w:rsidRDefault="003F1E08" w:rsidP="00057902">
      <w:pPr>
        <w:numPr>
          <w:ilvl w:val="0"/>
          <w:numId w:val="13"/>
        </w:numPr>
        <w:spacing w:after="120"/>
        <w:rPr>
          <w:sz w:val="20"/>
          <w:szCs w:val="20"/>
          <w:lang w:val="ru-RU"/>
        </w:rPr>
      </w:pPr>
      <w:r w:rsidRPr="00BE1D34">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3F1E08" w:rsidRPr="00BE1D34" w:rsidRDefault="003F1E08" w:rsidP="00057902">
      <w:pPr>
        <w:numPr>
          <w:ilvl w:val="0"/>
          <w:numId w:val="13"/>
        </w:numPr>
        <w:spacing w:after="120"/>
        <w:rPr>
          <w:sz w:val="20"/>
          <w:szCs w:val="20"/>
          <w:lang w:val="ru-RU"/>
        </w:rPr>
      </w:pPr>
      <w:r w:rsidRPr="00BE1D34">
        <w:rPr>
          <w:sz w:val="20"/>
          <w:szCs w:val="20"/>
          <w:lang w:val="ru-RU"/>
        </w:rPr>
        <w:t>отображать действительное уведомление об авторских правах в ваших программах;</w:t>
      </w:r>
    </w:p>
    <w:p w:rsidR="003F1E08" w:rsidRPr="00BE1D34" w:rsidRDefault="003F1E08" w:rsidP="00057902">
      <w:pPr>
        <w:numPr>
          <w:ilvl w:val="0"/>
          <w:numId w:val="13"/>
        </w:numPr>
        <w:spacing w:after="120"/>
        <w:rPr>
          <w:sz w:val="20"/>
          <w:szCs w:val="20"/>
          <w:lang w:val="ru-RU"/>
        </w:rPr>
      </w:pPr>
      <w:r w:rsidRPr="00BE1D34">
        <w:rPr>
          <w:sz w:val="20"/>
          <w:szCs w:val="20"/>
          <w:lang w:val="ru-RU"/>
        </w:rPr>
        <w:t>освободить от ответственности, защитить и оградить Лицензиара и Microsoft от любых претензий и исков, связанных с использованием и распространением ваших программ, включая расходы на оплату услуг адвокатов.</w:t>
      </w:r>
    </w:p>
    <w:p w:rsidR="003F1E08" w:rsidRPr="00BE1D34" w:rsidRDefault="003F1E08" w:rsidP="00057902">
      <w:pPr>
        <w:pStyle w:val="Heading3"/>
        <w:numPr>
          <w:ilvl w:val="2"/>
          <w:numId w:val="14"/>
        </w:numPr>
        <w:spacing w:after="120"/>
        <w:rPr>
          <w:rFonts w:cs="Tahoma"/>
          <w:sz w:val="20"/>
          <w:szCs w:val="20"/>
          <w:lang w:val="ru-RU"/>
        </w:rPr>
      </w:pPr>
      <w:r w:rsidRPr="00BE1D34">
        <w:rPr>
          <w:rFonts w:cs="Tahoma"/>
          <w:sz w:val="20"/>
          <w:szCs w:val="20"/>
          <w:lang w:val="ru-RU"/>
        </w:rPr>
        <w:t>Ограничения распространения. Вы не имеете права:</w:t>
      </w:r>
    </w:p>
    <w:p w:rsidR="003F1E08" w:rsidRPr="00BE1D34" w:rsidRDefault="003F1E08" w:rsidP="00057902">
      <w:pPr>
        <w:numPr>
          <w:ilvl w:val="0"/>
          <w:numId w:val="15"/>
        </w:numPr>
        <w:spacing w:after="120"/>
        <w:rPr>
          <w:sz w:val="20"/>
          <w:szCs w:val="20"/>
          <w:lang w:val="ru-RU"/>
        </w:rPr>
      </w:pPr>
      <w:r w:rsidRPr="00D62538">
        <w:rPr>
          <w:sz w:val="20"/>
          <w:szCs w:val="20"/>
          <w:lang w:val="ru-RU"/>
        </w:rPr>
        <w:t>менять</w:t>
      </w:r>
      <w:r w:rsidRPr="00BE1D34">
        <w:rPr>
          <w:sz w:val="20"/>
          <w:szCs w:val="20"/>
          <w:lang w:val="ru-RU"/>
        </w:rPr>
        <w:t xml:space="preserve"> любые уведомления об авторских правах, товарные знаки или уведомления о патентных правах во Вторично распространяемом коде;</w:t>
      </w:r>
    </w:p>
    <w:p w:rsidR="003F1E08" w:rsidRPr="00BE1D34" w:rsidRDefault="003F1E08" w:rsidP="00057902">
      <w:pPr>
        <w:numPr>
          <w:ilvl w:val="0"/>
          <w:numId w:val="15"/>
        </w:numPr>
        <w:spacing w:after="120"/>
        <w:rPr>
          <w:sz w:val="20"/>
          <w:szCs w:val="20"/>
          <w:lang w:val="ru-RU"/>
        </w:rPr>
      </w:pPr>
      <w:r w:rsidRPr="00BE1D34">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3F1E08" w:rsidRPr="00BE1D34" w:rsidRDefault="003F1E08" w:rsidP="00057902">
      <w:pPr>
        <w:numPr>
          <w:ilvl w:val="0"/>
          <w:numId w:val="15"/>
        </w:numPr>
        <w:spacing w:after="120"/>
        <w:rPr>
          <w:sz w:val="20"/>
          <w:szCs w:val="20"/>
          <w:lang w:val="ru-RU"/>
        </w:rPr>
      </w:pPr>
      <w:r w:rsidRPr="00BE1D34">
        <w:rPr>
          <w:sz w:val="20"/>
          <w:szCs w:val="20"/>
          <w:lang w:val="ru-RU"/>
        </w:rPr>
        <w:t>распространять Вторично распространяемый код для использования его на платформе, отличной от Windows;</w:t>
      </w:r>
    </w:p>
    <w:p w:rsidR="003F1E08" w:rsidRPr="00BE1D34" w:rsidRDefault="003F1E08" w:rsidP="00057902">
      <w:pPr>
        <w:numPr>
          <w:ilvl w:val="0"/>
          <w:numId w:val="15"/>
        </w:numPr>
        <w:spacing w:after="120"/>
        <w:rPr>
          <w:sz w:val="20"/>
          <w:szCs w:val="20"/>
          <w:lang w:val="ru-RU"/>
        </w:rPr>
      </w:pPr>
      <w:r w:rsidRPr="00BE1D34">
        <w:rPr>
          <w:sz w:val="20"/>
          <w:szCs w:val="20"/>
          <w:lang w:val="ru-RU"/>
        </w:rPr>
        <w:t>включать Вторично распространяемый код во вредоносные, незаконные или вводящие в</w:t>
      </w:r>
      <w:r w:rsidR="00672D0B" w:rsidRPr="00BE1D34">
        <w:rPr>
          <w:sz w:val="20"/>
          <w:szCs w:val="20"/>
        </w:rPr>
        <w:t> </w:t>
      </w:r>
      <w:r w:rsidRPr="00BE1D34">
        <w:rPr>
          <w:sz w:val="20"/>
          <w:szCs w:val="20"/>
          <w:lang w:val="ru-RU"/>
        </w:rPr>
        <w:t>заблуждение программы;</w:t>
      </w:r>
    </w:p>
    <w:p w:rsidR="003F1E08" w:rsidRPr="00BE1D34" w:rsidRDefault="003F1E08" w:rsidP="00057902">
      <w:pPr>
        <w:numPr>
          <w:ilvl w:val="0"/>
          <w:numId w:val="15"/>
        </w:numPr>
        <w:spacing w:after="120"/>
        <w:rPr>
          <w:sz w:val="20"/>
          <w:szCs w:val="20"/>
          <w:lang w:val="ru-RU"/>
        </w:rPr>
      </w:pPr>
      <w:r w:rsidRPr="00BE1D34">
        <w:rPr>
          <w:sz w:val="20"/>
          <w:szCs w:val="20"/>
          <w:lang w:val="ru-RU"/>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3F1E08" w:rsidRPr="00BE1D34" w:rsidRDefault="003F1E08" w:rsidP="00057902">
      <w:pPr>
        <w:numPr>
          <w:ilvl w:val="2"/>
          <w:numId w:val="15"/>
        </w:numPr>
        <w:tabs>
          <w:tab w:val="clear" w:pos="2877"/>
          <w:tab w:val="num" w:pos="1800"/>
        </w:tabs>
        <w:spacing w:after="120"/>
        <w:ind w:left="1800"/>
        <w:rPr>
          <w:sz w:val="20"/>
          <w:szCs w:val="20"/>
          <w:lang w:val="ru-RU"/>
        </w:rPr>
      </w:pPr>
      <w:r w:rsidRPr="00BE1D34">
        <w:rPr>
          <w:sz w:val="20"/>
          <w:szCs w:val="20"/>
          <w:lang w:val="ru-RU"/>
        </w:rPr>
        <w:t>код раскрывается и распространяется в виде исходного кода;</w:t>
      </w:r>
    </w:p>
    <w:p w:rsidR="003F1E08" w:rsidRPr="00BE1D34" w:rsidRDefault="003F1E08" w:rsidP="00057902">
      <w:pPr>
        <w:numPr>
          <w:ilvl w:val="2"/>
          <w:numId w:val="15"/>
        </w:numPr>
        <w:tabs>
          <w:tab w:val="clear" w:pos="2877"/>
          <w:tab w:val="num" w:pos="1800"/>
        </w:tabs>
        <w:spacing w:after="120"/>
        <w:ind w:left="1800"/>
        <w:rPr>
          <w:sz w:val="20"/>
          <w:szCs w:val="20"/>
          <w:lang w:val="ru-RU"/>
        </w:rPr>
      </w:pPr>
      <w:r w:rsidRPr="00BE1D34">
        <w:rPr>
          <w:sz w:val="20"/>
          <w:szCs w:val="20"/>
          <w:lang w:val="ru-RU"/>
        </w:rPr>
        <w:t>другие лица имеют право его изменять.</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СЛУЖБЫ ИНТЕРНЕТА.</w:t>
      </w:r>
      <w:r w:rsidRPr="00BE1D34">
        <w:rPr>
          <w:rFonts w:cs="Tahoma"/>
          <w:sz w:val="20"/>
          <w:szCs w:val="20"/>
          <w:lang w:val="ru-RU"/>
        </w:rPr>
        <w:t xml:space="preserve"> 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3F1E08" w:rsidRPr="00BE1D34" w:rsidRDefault="003F1E08" w:rsidP="00057902">
      <w:pPr>
        <w:pStyle w:val="Heading2"/>
        <w:numPr>
          <w:ilvl w:val="0"/>
          <w:numId w:val="28"/>
        </w:numPr>
        <w:spacing w:after="120"/>
        <w:rPr>
          <w:rFonts w:cs="Tahoma"/>
          <w:sz w:val="20"/>
          <w:szCs w:val="20"/>
          <w:lang w:val="ru-RU"/>
        </w:rPr>
      </w:pPr>
      <w:r w:rsidRPr="00BE1D34">
        <w:rPr>
          <w:rFonts w:cs="Tahoma"/>
          <w:b/>
          <w:bCs/>
          <w:sz w:val="20"/>
          <w:szCs w:val="20"/>
          <w:lang w:val="ru-RU"/>
        </w:rPr>
        <w:t>Согласие на сбор информации для служб Интернета.</w:t>
      </w:r>
      <w:r w:rsidRPr="00BE1D34">
        <w:rPr>
          <w:rFonts w:cs="Tahoma"/>
          <w:sz w:val="20"/>
          <w:szCs w:val="20"/>
          <w:lang w:val="ru-RU"/>
        </w:rPr>
        <w:t xml:space="preserve"> </w:t>
      </w:r>
      <w:r w:rsidR="00E06708" w:rsidRPr="00BE1D34">
        <w:rPr>
          <w:rFonts w:cs="Tahoma"/>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BE1D34">
        <w:rPr>
          <w:rFonts w:cs="Tahoma"/>
          <w:sz w:val="20"/>
          <w:szCs w:val="20"/>
          <w:lang w:val="ru-RU"/>
        </w:rPr>
        <w:t xml:space="preserve"> Иногда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этой функции см. на веб-узле http://oca.microsoft.com/en/dcp20.asp. </w:t>
      </w:r>
      <w:r w:rsidRPr="00BE1D34">
        <w:rPr>
          <w:rFonts w:cs="Tahoma"/>
          <w:b/>
          <w:bCs/>
          <w:sz w:val="20"/>
          <w:szCs w:val="20"/>
          <w:lang w:val="ru-RU"/>
        </w:rPr>
        <w:t xml:space="preserve">Пользуясь данной функцией, вы выражаете согласие на передачу этих сведений. </w:t>
      </w:r>
      <w:r w:rsidRPr="00BE1D34">
        <w:rPr>
          <w:rFonts w:cs="Tahoma"/>
          <w:sz w:val="20"/>
          <w:szCs w:val="20"/>
          <w:lang w:val="ru-RU"/>
        </w:rPr>
        <w:t>Microsoft не использует эти сведения для вашей идентификации или связи с</w:t>
      </w:r>
      <w:r w:rsidR="00101D1F" w:rsidRPr="00BE1D34">
        <w:rPr>
          <w:rFonts w:cs="Tahoma"/>
          <w:sz w:val="20"/>
          <w:szCs w:val="20"/>
        </w:rPr>
        <w:t> </w:t>
      </w:r>
      <w:r w:rsidRPr="00BE1D34">
        <w:rPr>
          <w:rFonts w:cs="Tahoma"/>
          <w:sz w:val="20"/>
          <w:szCs w:val="20"/>
          <w:lang w:val="ru-RU"/>
        </w:rPr>
        <w:t>вами.</w:t>
      </w:r>
    </w:p>
    <w:p w:rsidR="003F1E08" w:rsidRPr="00BE1D34" w:rsidRDefault="003F1E08" w:rsidP="00423E6A">
      <w:pPr>
        <w:pStyle w:val="body2underline0"/>
        <w:rPr>
          <w:sz w:val="20"/>
          <w:szCs w:val="20"/>
          <w:lang w:val="ru-RU"/>
        </w:rPr>
      </w:pPr>
      <w:r w:rsidRPr="00BE1D34">
        <w:rPr>
          <w:b w:val="0"/>
          <w:sz w:val="20"/>
          <w:szCs w:val="20"/>
          <w:lang w:val="ru-RU"/>
        </w:rPr>
        <w:t>Сведения о компьютере</w:t>
      </w:r>
      <w:r w:rsidRPr="00BE1D34">
        <w:rPr>
          <w:b w:val="0"/>
          <w:sz w:val="20"/>
          <w:szCs w:val="20"/>
          <w:u w:val="none"/>
          <w:lang w:val="ru-RU"/>
        </w:rPr>
        <w:t>.</w:t>
      </w:r>
      <w:r w:rsidRPr="00BE1D34">
        <w:rPr>
          <w:sz w:val="20"/>
          <w:szCs w:val="20"/>
          <w:u w:val="none"/>
          <w:lang w:val="ru-RU"/>
        </w:rPr>
        <w:t xml:space="preserve"> </w:t>
      </w:r>
      <w:r w:rsidRPr="00BE1D34">
        <w:rPr>
          <w:b w:val="0"/>
          <w:sz w:val="20"/>
          <w:szCs w:val="20"/>
          <w:u w:val="none"/>
          <w:lang w:val="ru-RU"/>
        </w:rPr>
        <w:t>Следующая функция использует протоколы Интернета, по которым в</w:t>
      </w:r>
      <w:r w:rsidR="00423E6A" w:rsidRPr="00BE1D34">
        <w:rPr>
          <w:b w:val="0"/>
          <w:sz w:val="20"/>
          <w:szCs w:val="20"/>
          <w:u w:val="none"/>
        </w:rPr>
        <w:t> </w:t>
      </w:r>
      <w:r w:rsidRPr="00BE1D34">
        <w:rPr>
          <w:b w:val="0"/>
          <w:sz w:val="20"/>
          <w:szCs w:val="20"/>
          <w:u w:val="none"/>
          <w:lang w:val="ru-RU"/>
        </w:rPr>
        <w:t>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w:t>
      </w:r>
      <w:r w:rsidRPr="00BE1D34">
        <w:rPr>
          <w:sz w:val="20"/>
          <w:szCs w:val="20"/>
          <w:lang w:val="ru-RU"/>
        </w:rPr>
        <w:t xml:space="preserve"> </w:t>
      </w:r>
      <w:r w:rsidRPr="00BE1D34">
        <w:rPr>
          <w:b w:val="0"/>
          <w:sz w:val="20"/>
          <w:szCs w:val="20"/>
          <w:u w:val="none"/>
          <w:lang w:val="ru-RU"/>
        </w:rPr>
        <w:t>Microsoft использует эти сведения для предоставления вам доступа к службе Интернета.</w:t>
      </w:r>
    </w:p>
    <w:p w:rsidR="003F1E08" w:rsidRPr="00BE1D34" w:rsidRDefault="003F1E08" w:rsidP="00057902">
      <w:pPr>
        <w:pStyle w:val="ListParagraph"/>
        <w:numPr>
          <w:ilvl w:val="0"/>
          <w:numId w:val="19"/>
        </w:numPr>
        <w:tabs>
          <w:tab w:val="left" w:pos="1080"/>
        </w:tabs>
        <w:spacing w:before="120" w:after="120"/>
        <w:ind w:left="1080"/>
        <w:rPr>
          <w:rFonts w:ascii="Tahoma" w:hAnsi="Tahoma" w:cs="Tahoma"/>
          <w:lang w:val="ru-RU"/>
        </w:rPr>
      </w:pPr>
      <w:r w:rsidRPr="00BE1D34">
        <w:rPr>
          <w:rFonts w:ascii="Tahoma" w:hAnsi="Tahoma" w:cs="Tahoma"/>
          <w:b w:val="0"/>
          <w:u w:val="single"/>
          <w:lang w:val="ru-RU"/>
        </w:rPr>
        <w:t>Служба отчетов об ошибках Microsoft</w:t>
      </w:r>
      <w:r w:rsidRPr="00BE1D34">
        <w:rPr>
          <w:rFonts w:ascii="Tahoma" w:hAnsi="Tahoma" w:cs="Tahoma"/>
          <w:b w:val="0"/>
          <w:lang w:val="ru-RU"/>
        </w:rPr>
        <w:t>.</w:t>
      </w:r>
      <w:r w:rsidRPr="00BE1D34">
        <w:rPr>
          <w:rFonts w:ascii="Tahoma" w:hAnsi="Tahoma" w:cs="Tahoma"/>
          <w:lang w:val="ru-RU"/>
        </w:rPr>
        <w:t xml:space="preserve"> </w:t>
      </w:r>
      <w:r w:rsidRPr="00BE1D34">
        <w:rPr>
          <w:rFonts w:ascii="Tahoma" w:hAnsi="Tahoma" w:cs="Tahoma"/>
          <w:b w:val="0"/>
          <w:lang w:val="ru-RU"/>
        </w:rPr>
        <w:t>Эта функция позволяет Microsoft и партнерам, сотрудничающим в сфере Windows, диагностировать проблемы программного обеспечения и</w:t>
      </w:r>
      <w:r w:rsidR="00D24AE5" w:rsidRPr="00BE1D34">
        <w:rPr>
          <w:rFonts w:ascii="Tahoma" w:hAnsi="Tahoma" w:cs="Tahoma"/>
          <w:b w:val="0"/>
        </w:rPr>
        <w:t> </w:t>
      </w:r>
      <w:r w:rsidRPr="00BE1D34">
        <w:rPr>
          <w:rFonts w:ascii="Tahoma" w:hAnsi="Tahoma" w:cs="Tahoma"/>
          <w:b w:val="0"/>
          <w:lang w:val="ru-RU"/>
        </w:rPr>
        <w:t>принимать меры по их устранению.</w:t>
      </w:r>
      <w:r w:rsidRPr="00BE1D34">
        <w:rPr>
          <w:rFonts w:ascii="Tahoma" w:hAnsi="Tahoma" w:cs="Tahoma"/>
          <w:lang w:val="ru-RU"/>
        </w:rPr>
        <w:t xml:space="preserve"> </w:t>
      </w:r>
      <w:r w:rsidRPr="00BE1D34">
        <w:rPr>
          <w:rFonts w:ascii="Tahoma" w:hAnsi="Tahoma" w:cs="Tahoma"/>
          <w:b w:val="0"/>
          <w:lang w:val="ru-RU"/>
        </w:rPr>
        <w:t>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w:t>
      </w:r>
      <w:r w:rsidRPr="00BE1D34">
        <w:rPr>
          <w:rFonts w:ascii="Tahoma" w:hAnsi="Tahoma" w:cs="Tahoma"/>
          <w:lang w:val="ru-RU"/>
        </w:rPr>
        <w:t xml:space="preserve"> </w:t>
      </w:r>
      <w:r w:rsidRPr="00BE1D34">
        <w:rPr>
          <w:rFonts w:ascii="Tahoma" w:hAnsi="Tahoma" w:cs="Tahoma"/>
          <w:b w:val="0"/>
          <w:lang w:val="ru-RU"/>
        </w:rPr>
        <w:t>В рамках установки служба отчетов об ошибках Microsoft отправляет в Microsoft сведения о сбоях во время установки в целях диагностики проблемы.</w:t>
      </w:r>
      <w:r w:rsidRPr="00BE1D34">
        <w:rPr>
          <w:rFonts w:ascii="Tahoma" w:hAnsi="Tahoma" w:cs="Tahoma"/>
          <w:lang w:val="ru-RU"/>
        </w:rPr>
        <w:t xml:space="preserve"> </w:t>
      </w:r>
      <w:r w:rsidRPr="00BE1D34">
        <w:rPr>
          <w:rFonts w:ascii="Tahoma" w:hAnsi="Tahoma" w:cs="Tahoma"/>
          <w:b w:val="0"/>
          <w:lang w:val="ru-RU"/>
        </w:rPr>
        <w:t>Для</w:t>
      </w:r>
      <w:r w:rsidR="00D24AE5" w:rsidRPr="00BE1D34">
        <w:rPr>
          <w:rFonts w:ascii="Tahoma" w:hAnsi="Tahoma" w:cs="Tahoma"/>
          <w:b w:val="0"/>
        </w:rPr>
        <w:t> </w:t>
      </w:r>
      <w:r w:rsidRPr="00BE1D34">
        <w:rPr>
          <w:rFonts w:ascii="Tahoma" w:hAnsi="Tahoma" w:cs="Tahoma"/>
          <w:b w:val="0"/>
          <w:lang w:val="ru-RU"/>
        </w:rPr>
        <w:t>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ПРОГРАММНОЕ ОБЕСПЕЧЕНИЕ .NET FRAMEWORK.</w:t>
      </w:r>
      <w:r w:rsidRPr="00BE1D34">
        <w:rPr>
          <w:rFonts w:cs="Tahoma"/>
          <w:sz w:val="20"/>
          <w:szCs w:val="20"/>
          <w:lang w:val="ru-RU"/>
        </w:rPr>
        <w:t xml:space="preserve"> 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ИЗМЕРЕНИЕ ПРОИЗВОДИТЕЛЬНОСТИ.</w:t>
      </w:r>
      <w:r w:rsidRPr="00BE1D34">
        <w:rPr>
          <w:rFonts w:cs="Tahoma"/>
          <w:sz w:val="20"/>
          <w:szCs w:val="20"/>
          <w:lang w:val="ru-RU"/>
        </w:rPr>
        <w:t xml:space="preserve"> 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ТЕСТИРОВАНИЕ ПРОИЗВОДИТЕЛЬНОСТИ MICROSOFT</w:t>
      </w:r>
      <w:r w:rsidR="004D3048" w:rsidRPr="00BE1D34">
        <w:rPr>
          <w:rFonts w:cs="Tahoma"/>
          <w:b/>
          <w:bCs/>
          <w:sz w:val="20"/>
          <w:szCs w:val="20"/>
          <w:lang w:val="ru-RU"/>
        </w:rPr>
        <w:t>.</w:t>
      </w:r>
      <w:r w:rsidRPr="00BE1D34">
        <w:rPr>
          <w:rFonts w:cs="Tahoma"/>
          <w:b/>
          <w:bCs/>
          <w:sz w:val="20"/>
          <w:szCs w:val="20"/>
          <w:lang w:val="ru-RU"/>
        </w:rPr>
        <w:t xml:space="preserve"> </w:t>
      </w:r>
      <w:r w:rsidRPr="00BE1D34">
        <w:rPr>
          <w:rFonts w:cs="Tahoma"/>
          <w:sz w:val="20"/>
          <w:szCs w:val="20"/>
          <w:lang w:val="ru-RU"/>
        </w:rPr>
        <w:t>.NET FRAMEWORK. 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3F1E08" w:rsidRPr="00BE1D34" w:rsidRDefault="003F1E08" w:rsidP="00057902">
      <w:pPr>
        <w:pStyle w:val="Heading1"/>
        <w:numPr>
          <w:ilvl w:val="0"/>
          <w:numId w:val="22"/>
        </w:numPr>
        <w:tabs>
          <w:tab w:val="num" w:pos="360"/>
        </w:tabs>
        <w:spacing w:after="120"/>
        <w:ind w:left="357" w:hanging="357"/>
        <w:rPr>
          <w:rFonts w:cs="Tahoma"/>
          <w:sz w:val="20"/>
          <w:szCs w:val="20"/>
        </w:rPr>
      </w:pPr>
      <w:r w:rsidRPr="00BE1D34">
        <w:rPr>
          <w:rFonts w:cs="Tahoma"/>
          <w:b/>
          <w:bCs/>
          <w:sz w:val="20"/>
          <w:szCs w:val="20"/>
          <w:lang w:val="ru-RU"/>
        </w:rPr>
        <w:t>ОБЪЕМ ЛИЦЕНЗИИ.</w:t>
      </w:r>
      <w:r w:rsidRPr="00BE1D34">
        <w:rPr>
          <w:rFonts w:cs="Tahoma"/>
          <w:sz w:val="20"/>
          <w:szCs w:val="20"/>
          <w:lang w:val="ru-RU"/>
        </w:rPr>
        <w:t xml:space="preserve"> 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3F1E08" w:rsidRPr="00BE1D34" w:rsidRDefault="003F1E08" w:rsidP="00143D98">
      <w:pPr>
        <w:pStyle w:val="Bullet2"/>
        <w:spacing w:after="120"/>
        <w:rPr>
          <w:sz w:val="20"/>
          <w:szCs w:val="20"/>
          <w:lang w:val="ru-RU"/>
        </w:rPr>
      </w:pPr>
      <w:r w:rsidRPr="00BE1D34">
        <w:rPr>
          <w:sz w:val="20"/>
          <w:szCs w:val="20"/>
          <w:lang w:val="ru-RU"/>
        </w:rPr>
        <w:t>пытаться обойти технические ограничения в программном обеспечении;</w:t>
      </w:r>
    </w:p>
    <w:p w:rsidR="003F1E08" w:rsidRPr="00BE1D34" w:rsidRDefault="003F1E08" w:rsidP="00143D98">
      <w:pPr>
        <w:pStyle w:val="Bullet2"/>
        <w:spacing w:after="120"/>
        <w:rPr>
          <w:sz w:val="20"/>
          <w:szCs w:val="20"/>
          <w:lang w:val="ru-RU"/>
        </w:rPr>
      </w:pPr>
      <w:r w:rsidRPr="00BE1D34">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3F1E08" w:rsidRPr="00BE1D34" w:rsidRDefault="003F1E08" w:rsidP="00FF17B7">
      <w:pPr>
        <w:pStyle w:val="Bullet2"/>
        <w:spacing w:after="120"/>
        <w:rPr>
          <w:sz w:val="20"/>
          <w:szCs w:val="20"/>
          <w:lang w:val="ru-RU"/>
        </w:rPr>
      </w:pPr>
      <w:r w:rsidRPr="00BE1D34">
        <w:rPr>
          <w:sz w:val="20"/>
          <w:szCs w:val="20"/>
          <w:lang w:val="ru-RU"/>
        </w:rPr>
        <w:t>создавать больше копий программного обеспечения, чем указано в этом соглашении или, несмотря на</w:t>
      </w:r>
      <w:r w:rsidR="00FF17B7" w:rsidRPr="00BE1D34">
        <w:rPr>
          <w:sz w:val="20"/>
          <w:szCs w:val="20"/>
        </w:rPr>
        <w:t> </w:t>
      </w:r>
      <w:r w:rsidRPr="00BE1D34">
        <w:rPr>
          <w:sz w:val="20"/>
          <w:szCs w:val="20"/>
          <w:lang w:val="ru-RU"/>
        </w:rPr>
        <w:t>данное ограничение, разрешено применимым правом;</w:t>
      </w:r>
    </w:p>
    <w:p w:rsidR="003F1E08" w:rsidRPr="00BE1D34" w:rsidRDefault="003F1E08" w:rsidP="00143D98">
      <w:pPr>
        <w:pStyle w:val="Bullet2"/>
        <w:spacing w:after="120"/>
        <w:rPr>
          <w:sz w:val="20"/>
          <w:szCs w:val="20"/>
          <w:lang w:val="ru-RU"/>
        </w:rPr>
      </w:pPr>
      <w:r w:rsidRPr="00BE1D34">
        <w:rPr>
          <w:sz w:val="20"/>
          <w:szCs w:val="20"/>
          <w:lang w:val="ru-RU"/>
        </w:rPr>
        <w:t>публиковать программное обеспечение, предоставляя другим лицам возможность его копировать;</w:t>
      </w:r>
    </w:p>
    <w:p w:rsidR="003F1E08" w:rsidRPr="00BE1D34" w:rsidRDefault="003F1E08" w:rsidP="00143D98">
      <w:pPr>
        <w:pStyle w:val="Bullet2"/>
        <w:spacing w:after="120"/>
        <w:rPr>
          <w:sz w:val="20"/>
          <w:szCs w:val="20"/>
          <w:lang w:val="ru-RU"/>
        </w:rPr>
      </w:pPr>
      <w:r w:rsidRPr="00BE1D34">
        <w:rPr>
          <w:sz w:val="20"/>
          <w:szCs w:val="20"/>
          <w:lang w:val="ru-RU"/>
        </w:rPr>
        <w:t>предоставлять программное обеспечение в прокат, в аренду или во временное пользование;</w:t>
      </w:r>
    </w:p>
    <w:p w:rsidR="003F1E08" w:rsidRPr="00BE1D34" w:rsidRDefault="003F1E08" w:rsidP="00143D98">
      <w:pPr>
        <w:pStyle w:val="Bullet2"/>
        <w:spacing w:after="120"/>
        <w:rPr>
          <w:sz w:val="20"/>
          <w:szCs w:val="20"/>
          <w:lang w:val="ru-RU"/>
        </w:rPr>
      </w:pPr>
      <w:r w:rsidRPr="00BE1D34">
        <w:rPr>
          <w:sz w:val="20"/>
          <w:szCs w:val="20"/>
          <w:lang w:val="ru-RU"/>
        </w:rPr>
        <w:t>использовать это программное обеспечение для предоставления сетевых услуг на коммерческой основе.</w:t>
      </w:r>
    </w:p>
    <w:p w:rsidR="003F1E08" w:rsidRPr="00BE1D34" w:rsidRDefault="003F1E08" w:rsidP="005F1FB4">
      <w:pPr>
        <w:spacing w:after="120"/>
        <w:ind w:left="360"/>
        <w:rPr>
          <w:sz w:val="20"/>
          <w:szCs w:val="20"/>
          <w:lang w:val="ru-RU"/>
        </w:rPr>
      </w:pPr>
      <w:r w:rsidRPr="00BE1D34">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w:t>
      </w:r>
      <w:r w:rsidR="005F1FB4" w:rsidRPr="00BE1D34">
        <w:rPr>
          <w:sz w:val="20"/>
          <w:szCs w:val="20"/>
        </w:rPr>
        <w:t> </w:t>
      </w:r>
      <w:r w:rsidRPr="00BE1D34">
        <w:rPr>
          <w:sz w:val="20"/>
          <w:szCs w:val="20"/>
          <w:lang w:val="ru-RU"/>
        </w:rPr>
        <w:t>устройствах, обращающихся к такому устройству.</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bookmarkStart w:id="6" w:name="VIRT"/>
      <w:r w:rsidRPr="00BE1D34">
        <w:rPr>
          <w:rFonts w:cs="Tahoma"/>
          <w:b/>
          <w:bCs/>
          <w:sz w:val="20"/>
          <w:szCs w:val="20"/>
          <w:lang w:val="ru-RU"/>
        </w:rPr>
        <w:t>АЛЬТЕРНАТИВНЫЕ ВЕРСИИ.</w:t>
      </w:r>
      <w:r w:rsidRPr="00BE1D34">
        <w:rPr>
          <w:rFonts w:cs="Tahoma"/>
          <w:sz w:val="20"/>
          <w:szCs w:val="20"/>
          <w:lang w:val="ru-RU"/>
        </w:rPr>
        <w:t xml:space="preserve"> Программное обеспечение может включать несколько версий (например</w:t>
      </w:r>
      <w:r w:rsidR="00DA2C54" w:rsidRPr="00BE1D34">
        <w:rPr>
          <w:rFonts w:cs="Tahoma"/>
          <w:sz w:val="20"/>
          <w:szCs w:val="20"/>
        </w:rPr>
        <w:t> </w:t>
      </w:r>
      <w:r w:rsidRPr="00BE1D34">
        <w:rPr>
          <w:rFonts w:cs="Tahoma"/>
          <w:sz w:val="20"/>
          <w:szCs w:val="20"/>
          <w:lang w:val="ru-RU"/>
        </w:rPr>
        <w:t>32</w:t>
      </w:r>
      <w:r w:rsidR="005F1FB4" w:rsidRPr="00BE1D34">
        <w:rPr>
          <w:rFonts w:cs="Tahoma"/>
          <w:sz w:val="20"/>
          <w:szCs w:val="20"/>
          <w:lang w:val="ru-RU"/>
        </w:rPr>
        <w:noBreakHyphen/>
      </w:r>
      <w:r w:rsidR="005F1FB4" w:rsidRPr="00BE1D34">
        <w:rPr>
          <w:rFonts w:cs="Tahoma"/>
          <w:sz w:val="20"/>
          <w:szCs w:val="20"/>
        </w:rPr>
        <w:t> </w:t>
      </w:r>
      <w:r w:rsidRPr="00BE1D34">
        <w:rPr>
          <w:rFonts w:cs="Tahoma"/>
          <w:sz w:val="20"/>
          <w:szCs w:val="20"/>
          <w:lang w:val="ru-RU"/>
        </w:rPr>
        <w:t>и</w:t>
      </w:r>
      <w:r w:rsidR="005F1FB4" w:rsidRPr="00BE1D34">
        <w:rPr>
          <w:rFonts w:cs="Tahoma"/>
          <w:sz w:val="20"/>
          <w:szCs w:val="20"/>
        </w:rPr>
        <w:t> </w:t>
      </w:r>
      <w:r w:rsidRPr="00BE1D34">
        <w:rPr>
          <w:rFonts w:cs="Tahoma"/>
          <w:sz w:val="20"/>
          <w:szCs w:val="20"/>
          <w:lang w:val="ru-RU"/>
        </w:rPr>
        <w:t>64-разрядную). Одновременно можно использовать только одну версию.</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РЕЗЕРВНАЯ КОПИЯ.</w:t>
      </w:r>
      <w:r w:rsidRPr="00BE1D34">
        <w:rPr>
          <w:rFonts w:cs="Tahoma"/>
          <w:sz w:val="20"/>
          <w:szCs w:val="20"/>
          <w:lang w:val="ru-RU"/>
        </w:rPr>
        <w:t xml:space="preserve"> Вы можете сделать одну резервную копию носителя программного обеспечения. </w:t>
      </w:r>
      <w:bookmarkEnd w:id="6"/>
      <w:r w:rsidRPr="00BE1D34">
        <w:rPr>
          <w:rFonts w:cs="Tahoma"/>
          <w:sz w:val="20"/>
          <w:szCs w:val="20"/>
          <w:lang w:val="ru-RU"/>
        </w:rPr>
        <w:t>Вы</w:t>
      </w:r>
      <w:r w:rsidR="00465E3F" w:rsidRPr="00BE1D34">
        <w:rPr>
          <w:rFonts w:cs="Tahoma"/>
          <w:sz w:val="20"/>
          <w:szCs w:val="20"/>
        </w:rPr>
        <w:t> </w:t>
      </w:r>
      <w:r w:rsidRPr="00BE1D34">
        <w:rPr>
          <w:rFonts w:cs="Tahoma"/>
          <w:sz w:val="20"/>
          <w:szCs w:val="20"/>
          <w:lang w:val="ru-RU"/>
        </w:rPr>
        <w:t>имеете право использовать ее только для создания экземпляров программного обеспечения.</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 xml:space="preserve">ДОКУМЕНТАЦИЯ. </w:t>
      </w:r>
      <w:r w:rsidRPr="00BE1D34">
        <w:rPr>
          <w:rFonts w:cs="Tahoma"/>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ПРОГРАММНОЕ ОБЕСПЕЧЕНИЕ, ЗАПРЕЩЕННОЕ К ПЕРЕПРОДАЖЕ.</w:t>
      </w:r>
      <w:r w:rsidRPr="00BE1D34">
        <w:rPr>
          <w:rFonts w:cs="Tahoma"/>
          <w:sz w:val="20"/>
          <w:szCs w:val="20"/>
          <w:lang w:val="ru-RU"/>
        </w:rPr>
        <w:t xml:space="preserve"> Вы не имеете права продавать программное обеспечение, помеченное как не предназначенное для перепродажи («Not for Resale», или</w:t>
      </w:r>
      <w:r w:rsidR="00164DB6" w:rsidRPr="00BE1D34">
        <w:rPr>
          <w:rFonts w:cs="Tahoma"/>
          <w:sz w:val="20"/>
          <w:szCs w:val="20"/>
        </w:rPr>
        <w:t> </w:t>
      </w:r>
      <w:r w:rsidRPr="00BE1D34">
        <w:rPr>
          <w:rFonts w:cs="Tahoma"/>
          <w:sz w:val="20"/>
          <w:szCs w:val="20"/>
          <w:lang w:val="ru-RU"/>
        </w:rPr>
        <w:t xml:space="preserve">«NFR»). </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ПРОГРАММНОЕ ОБЕСПЕЧЕНИЕ ДЛЯ УЧЕБНЫХ ЗАВЕДЕНИЙ.</w:t>
      </w:r>
      <w:r w:rsidRPr="00BE1D34">
        <w:rPr>
          <w:rFonts w:cs="Tahoma"/>
          <w:sz w:val="20"/>
          <w:szCs w:val="20"/>
          <w:lang w:val="ru-RU"/>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w:t>
      </w:r>
      <w:r w:rsidR="00C51F22">
        <w:rPr>
          <w:rFonts w:cs="Tahoma"/>
          <w:sz w:val="20"/>
          <w:szCs w:val="20"/>
        </w:rPr>
        <w:t> </w:t>
      </w:r>
      <w:r w:rsidRPr="00BE1D34">
        <w:rPr>
          <w:rFonts w:cs="Tahoma"/>
          <w:sz w:val="20"/>
          <w:szCs w:val="20"/>
          <w:lang w:val="ru-RU"/>
        </w:rPr>
        <w:t>страну.</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 xml:space="preserve">ОБНОВЛЕНИЕ. </w:t>
      </w:r>
      <w:r w:rsidRPr="00BE1D34">
        <w:rPr>
          <w:rFonts w:cs="Tahoma"/>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После обновления вы не имеете права использовать более раннюю версию программного обеспечения.</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ПЕРЕДАЧА ТРЕТЬЕМУ ЛИЦУ.</w:t>
      </w:r>
      <w:r w:rsidRPr="00BE1D34">
        <w:rPr>
          <w:rFonts w:cs="Tahoma"/>
          <w:sz w:val="20"/>
          <w:szCs w:val="20"/>
          <w:lang w:val="ru-RU"/>
        </w:rPr>
        <w:t xml:space="preserve"> 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До передачи этот конечный</w:t>
      </w:r>
      <w:r w:rsidR="002C16BC">
        <w:rPr>
          <w:rFonts w:cs="Tahoma"/>
          <w:sz w:val="20"/>
          <w:szCs w:val="20"/>
        </w:rPr>
        <w:t> </w:t>
      </w:r>
      <w:r w:rsidRPr="00BE1D34">
        <w:rPr>
          <w:rFonts w:cs="Tahoma"/>
          <w:sz w:val="20"/>
          <w:szCs w:val="20"/>
          <w:lang w:val="ru-RU"/>
        </w:rPr>
        <w:t>пользователь должен согласиться с тем, что данное соглашение распространяется на передачу и</w:t>
      </w:r>
      <w:r w:rsidR="002C16BC">
        <w:rPr>
          <w:rFonts w:cs="Tahoma"/>
          <w:sz w:val="20"/>
          <w:szCs w:val="20"/>
        </w:rPr>
        <w:t> </w:t>
      </w:r>
      <w:r w:rsidRPr="00BE1D34">
        <w:rPr>
          <w:rFonts w:cs="Tahoma"/>
          <w:sz w:val="20"/>
          <w:szCs w:val="20"/>
          <w:lang w:val="ru-RU"/>
        </w:rPr>
        <w:t>использование данного программного обеспечения. Первый пользователь не имеет права сохранять у</w:t>
      </w:r>
      <w:r w:rsidR="002C16BC">
        <w:rPr>
          <w:rFonts w:cs="Tahoma"/>
          <w:sz w:val="20"/>
          <w:szCs w:val="20"/>
        </w:rPr>
        <w:t> </w:t>
      </w:r>
      <w:r w:rsidRPr="00BE1D34">
        <w:rPr>
          <w:rFonts w:cs="Tahoma"/>
          <w:sz w:val="20"/>
          <w:szCs w:val="20"/>
          <w:lang w:val="ru-RU"/>
        </w:rPr>
        <w:t>себя какие-либо экземпляры программного обеспечения, если у него не остается другой лицензии на</w:t>
      </w:r>
      <w:r w:rsidR="00322ECF" w:rsidRPr="00BE1D34">
        <w:rPr>
          <w:rFonts w:cs="Tahoma"/>
          <w:sz w:val="20"/>
          <w:szCs w:val="20"/>
        </w:rPr>
        <w:t> </w:t>
      </w:r>
      <w:r w:rsidRPr="00BE1D34">
        <w:rPr>
          <w:rFonts w:cs="Tahoma"/>
          <w:sz w:val="20"/>
          <w:szCs w:val="20"/>
          <w:lang w:val="ru-RU"/>
        </w:rPr>
        <w:t>программное обеспечение.</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ЭКСПОРТНЫЕ ОГРАНИЧЕНИЯ.</w:t>
      </w:r>
      <w:r w:rsidRPr="00BE1D34">
        <w:rPr>
          <w:rFonts w:cs="Tahoma"/>
          <w:sz w:val="20"/>
          <w:szCs w:val="20"/>
          <w:lang w:val="ru-RU"/>
        </w:rPr>
        <w:t xml:space="preserve"> 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w:t>
      </w:r>
      <w:r w:rsidR="00E06708" w:rsidRPr="00BE1D34">
        <w:rPr>
          <w:rFonts w:cs="Tahoma"/>
          <w:sz w:val="20"/>
          <w:szCs w:val="20"/>
          <w:lang w:val="ru-RU"/>
        </w:rPr>
        <w:t>Дополнительные сведения см. на веб-сайте www.microsoft.com/exporting.</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ПОЛНОЕ СОГЛАШЕНИЕ.</w:t>
      </w:r>
      <w:r w:rsidRPr="00BE1D34">
        <w:rPr>
          <w:rFonts w:cs="Tahoma"/>
          <w:sz w:val="20"/>
          <w:szCs w:val="20"/>
          <w:lang w:val="ru-RU"/>
        </w:rPr>
        <w:t xml:space="preserve"> 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ЮРИДИЧЕСКАЯ СИЛА.</w:t>
      </w:r>
      <w:r w:rsidRPr="00BE1D34">
        <w:rPr>
          <w:rFonts w:cs="Tahoma"/>
          <w:sz w:val="20"/>
          <w:szCs w:val="20"/>
          <w:lang w:val="ru-RU"/>
        </w:rPr>
        <w:t xml:space="preserve"> 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w:t>
      </w:r>
      <w:r w:rsidR="00A96E0E">
        <w:rPr>
          <w:rFonts w:cs="Tahoma"/>
          <w:b/>
          <w:bCs/>
          <w:sz w:val="20"/>
          <w:szCs w:val="20"/>
        </w:rPr>
        <w:t> </w:t>
      </w:r>
      <w:r w:rsidRPr="00BE1D34">
        <w:rPr>
          <w:rFonts w:cs="Tahoma"/>
          <w:b/>
          <w:bCs/>
          <w:sz w:val="20"/>
          <w:szCs w:val="20"/>
          <w:lang w:val="ru-RU"/>
        </w:rPr>
        <w:t>НАБОРА ПРИЛОЖЕНИЙ, С КОТОРЫМИ ВЫ ПРИОБРЕЛИ ПРОГРАММНОЕ ОБЕСПЕЧЕНИЕ, ЭТИ</w:t>
      </w:r>
      <w:r w:rsidR="00AF63FA">
        <w:rPr>
          <w:rFonts w:cs="Tahoma"/>
          <w:b/>
          <w:bCs/>
          <w:sz w:val="20"/>
          <w:szCs w:val="20"/>
        </w:rPr>
        <w:t> </w:t>
      </w:r>
      <w:r w:rsidRPr="00BE1D34">
        <w:rPr>
          <w:rFonts w:cs="Tahoma"/>
          <w:b/>
          <w:bCs/>
          <w:sz w:val="20"/>
          <w:szCs w:val="20"/>
          <w:lang w:val="ru-RU"/>
        </w:rPr>
        <w:t>ГАРАНТИИ ПРЕДОСТАВЛЯЮТСЯ ИСКЛЮЧИТЕЛЬНО ЛИЦЕНЗИАРОМ, НЕ ИСХОДЯТ ОТ MICROSOFT</w:t>
      </w:r>
      <w:r w:rsidR="00AF63FA">
        <w:rPr>
          <w:rFonts w:cs="Tahoma"/>
          <w:b/>
          <w:bCs/>
          <w:sz w:val="20"/>
          <w:szCs w:val="20"/>
        </w:rPr>
        <w:t> </w:t>
      </w:r>
      <w:r w:rsidRPr="00BE1D34">
        <w:rPr>
          <w:rFonts w:cs="Tahoma"/>
          <w:b/>
          <w:bCs/>
          <w:sz w:val="20"/>
          <w:szCs w:val="20"/>
          <w:lang w:val="ru-RU"/>
        </w:rPr>
        <w:t xml:space="preserve">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rPr>
      </w:pPr>
      <w:r w:rsidRPr="00BE1D34">
        <w:rPr>
          <w:rFonts w:cs="Tahoma"/>
          <w:b/>
          <w:bCs/>
          <w:sz w:val="20"/>
          <w:szCs w:val="20"/>
          <w:lang w:val="ru-RU"/>
        </w:rPr>
        <w:t>ОТСУТСТВИЕ ОТВЕТСТВЕННОСТИ MICROSOFT ЗА НЕКОТОРЫЕ ВИДЫ УЩЕРБА И УБЫТКОВ. В</w:t>
      </w:r>
      <w:r w:rsidR="00FB6C79" w:rsidRPr="00BE1D34">
        <w:rPr>
          <w:rFonts w:cs="Tahoma"/>
          <w:b/>
          <w:bCs/>
          <w:sz w:val="20"/>
          <w:szCs w:val="20"/>
        </w:rPr>
        <w:t> </w:t>
      </w:r>
      <w:r w:rsidRPr="00BE1D34">
        <w:rPr>
          <w:rFonts w:cs="Tahoma"/>
          <w:b/>
          <w:bCs/>
          <w:sz w:val="20"/>
          <w:szCs w:val="20"/>
          <w:lang w:val="ru-RU"/>
        </w:rPr>
        <w:t>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w:t>
      </w:r>
      <w:r w:rsidR="00FB6C79" w:rsidRPr="00BE1D34">
        <w:rPr>
          <w:rFonts w:cs="Tahoma"/>
          <w:b/>
          <w:bCs/>
          <w:sz w:val="20"/>
          <w:szCs w:val="20"/>
        </w:rPr>
        <w:t> </w:t>
      </w:r>
      <w:r w:rsidRPr="00BE1D34">
        <w:rPr>
          <w:rFonts w:cs="Tahoma"/>
          <w:b/>
          <w:bCs/>
          <w:sz w:val="20"/>
          <w:szCs w:val="20"/>
          <w:lang w:val="ru-RU"/>
        </w:rPr>
        <w:t>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w:t>
      </w:r>
      <w:r w:rsidR="00FB6C79" w:rsidRPr="00BE1D34">
        <w:rPr>
          <w:rFonts w:cs="Tahoma"/>
          <w:b/>
          <w:bCs/>
          <w:sz w:val="20"/>
          <w:szCs w:val="20"/>
        </w:rPr>
        <w:t> </w:t>
      </w:r>
      <w:r w:rsidRPr="00BE1D34">
        <w:rPr>
          <w:rFonts w:cs="Tahoma"/>
          <w:b/>
          <w:bCs/>
          <w:sz w:val="20"/>
          <w:szCs w:val="20"/>
          <w:lang w:val="ru-RU"/>
        </w:rPr>
        <w:t>УЩЕРБА. НИ ПРИ КАКИХ ОБСТОЯТЕЛЬСТВАХ MICROSOFT НЕ НЕСЕТ ОТВЕТСТВЕННОСТИ, СУММА КОТОРОЙ ПРЕВЫШАЕТ ДВЕСТИ ПЯТЬДЕСЯТ ДОЛЛ. США (250,00$).</w:t>
      </w:r>
      <w:r w:rsidRPr="00BE1D34">
        <w:rPr>
          <w:rFonts w:cs="Tahoma"/>
          <w:b/>
          <w:bCs/>
          <w:sz w:val="20"/>
          <w:szCs w:val="20"/>
        </w:rPr>
        <w:t xml:space="preserve"> </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ТОЛЬКО ДЛЯ АВСТРАЛИИ. Ссылки на «Ограниче</w:t>
      </w:r>
      <w:r w:rsidR="0043267A" w:rsidRPr="00BE1D34">
        <w:rPr>
          <w:rFonts w:cs="Tahoma"/>
          <w:b/>
          <w:bCs/>
          <w:sz w:val="20"/>
          <w:szCs w:val="20"/>
          <w:lang w:val="ru-RU"/>
        </w:rPr>
        <w:t xml:space="preserve">нную гарантию» — это ссылки на </w:t>
      </w:r>
      <w:r w:rsidRPr="00BE1D34">
        <w:rPr>
          <w:rFonts w:cs="Tahoma"/>
          <w:b/>
          <w:bCs/>
          <w:sz w:val="20"/>
          <w:szCs w:val="20"/>
          <w:lang w:val="ru-RU"/>
        </w:rPr>
        <w:t xml:space="preserve">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 </w:t>
      </w:r>
    </w:p>
    <w:p w:rsidR="003F1E08" w:rsidRPr="00BE1D34" w:rsidRDefault="003F1E08" w:rsidP="00CB72C3">
      <w:pPr>
        <w:pStyle w:val="NormalWeb"/>
        <w:spacing w:before="120" w:beforeAutospacing="0" w:after="120" w:afterAutospacing="0"/>
        <w:ind w:left="360"/>
        <w:rPr>
          <w:rFonts w:ascii="Tahoma" w:hAnsi="Tahoma" w:cs="Tahoma"/>
          <w:sz w:val="20"/>
          <w:szCs w:val="20"/>
          <w:lang w:val="ru-RU"/>
        </w:rPr>
      </w:pPr>
      <w:r w:rsidRPr="00BE1D34">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w:t>
      </w:r>
      <w:r w:rsidR="00CB72C3" w:rsidRPr="00BE1D34">
        <w:rPr>
          <w:rFonts w:ascii="Tahoma" w:hAnsi="Tahoma" w:cs="Tahoma"/>
          <w:sz w:val="20"/>
          <w:szCs w:val="20"/>
        </w:rPr>
        <w:t> </w:t>
      </w:r>
      <w:r w:rsidRPr="00BE1D34">
        <w:rPr>
          <w:rFonts w:ascii="Tahoma" w:hAnsi="Tahoma" w:cs="Tahoma"/>
          <w:sz w:val="20"/>
          <w:szCs w:val="20"/>
          <w:lang w:val="ru-RU"/>
        </w:rPr>
        <w:t>подлежащие исключению по Закону Австралии о правах потребителей. Вы имеете право на</w:t>
      </w:r>
      <w:r w:rsidR="00CB72C3" w:rsidRPr="00BE1D34">
        <w:rPr>
          <w:rFonts w:ascii="Tahoma" w:hAnsi="Tahoma" w:cs="Tahoma"/>
          <w:sz w:val="20"/>
          <w:szCs w:val="20"/>
        </w:rPr>
        <w:t> </w:t>
      </w:r>
      <w:r w:rsidRPr="00BE1D34">
        <w:rPr>
          <w:rFonts w:ascii="Tahoma" w:hAnsi="Tahoma" w:cs="Tahoma"/>
          <w:sz w:val="20"/>
          <w:szCs w:val="20"/>
          <w:lang w:val="ru-RU"/>
        </w:rPr>
        <w:t>замену или возмещение стоимости в случае крупной неисправности или на компенсацию в</w:t>
      </w:r>
      <w:r w:rsidR="00CB72C3" w:rsidRPr="00BE1D34">
        <w:rPr>
          <w:rFonts w:ascii="Tahoma" w:hAnsi="Tahoma" w:cs="Tahoma"/>
          <w:sz w:val="20"/>
          <w:szCs w:val="20"/>
        </w:rPr>
        <w:t> </w:t>
      </w:r>
      <w:r w:rsidRPr="00BE1D34">
        <w:rPr>
          <w:rFonts w:ascii="Tahoma" w:hAnsi="Tahoma" w:cs="Tahoma"/>
          <w:sz w:val="20"/>
          <w:szCs w:val="20"/>
          <w:lang w:val="ru-RU"/>
        </w:rPr>
        <w:t>случае других разумных предвиденных потерь или повреждений. Вы также имеете право на</w:t>
      </w:r>
      <w:r w:rsidR="00CB72C3" w:rsidRPr="00BE1D34">
        <w:rPr>
          <w:rFonts w:ascii="Tahoma" w:hAnsi="Tahoma" w:cs="Tahoma"/>
          <w:sz w:val="20"/>
          <w:szCs w:val="20"/>
        </w:rPr>
        <w:t> </w:t>
      </w:r>
      <w:r w:rsidRPr="00BE1D34">
        <w:rPr>
          <w:rFonts w:ascii="Tahoma" w:hAnsi="Tahoma" w:cs="Tahoma"/>
          <w:sz w:val="20"/>
          <w:szCs w:val="20"/>
          <w:lang w:val="ru-RU"/>
        </w:rPr>
        <w:t>ремонт или замену товаров, если неисправность не является крупной, но качество товаров является неприемлемым.</w:t>
      </w:r>
    </w:p>
    <w:p w:rsidR="003F1E08" w:rsidRPr="00BE1D34" w:rsidRDefault="00E06708" w:rsidP="00F529F0">
      <w:pPr>
        <w:pStyle w:val="NormalWeb"/>
        <w:spacing w:before="120" w:beforeAutospacing="0" w:after="120" w:afterAutospacing="0"/>
        <w:ind w:left="360"/>
        <w:rPr>
          <w:rFonts w:ascii="Tahoma" w:hAnsi="Tahoma" w:cs="Tahoma"/>
          <w:sz w:val="20"/>
          <w:szCs w:val="20"/>
          <w:lang w:val="ru-RU"/>
        </w:rPr>
      </w:pPr>
      <w:r w:rsidRPr="00BE1D34">
        <w:rPr>
          <w:rFonts w:ascii="Tahoma" w:hAnsi="Tahoma" w:cs="Tahoma"/>
          <w:sz w:val="20"/>
          <w:szCs w:val="20"/>
          <w:lang w:val="ru-RU"/>
        </w:rPr>
        <w:t>Microsoft, BizTalk и Windows являются охраняемыми товарными знаками корпорации Microsoft в США и других странах.</w:t>
      </w:r>
      <w:r w:rsidR="003F1E08" w:rsidRPr="00BE1D34">
        <w:rPr>
          <w:rFonts w:ascii="Tahoma" w:hAnsi="Tahoma" w:cs="Tahoma"/>
          <w:sz w:val="20"/>
          <w:szCs w:val="20"/>
          <w:lang w:val="ru-RU"/>
        </w:rPr>
        <w:t xml:space="preserve"> </w:t>
      </w:r>
    </w:p>
    <w:sectPr w:rsidR="003F1E08" w:rsidRPr="00BE1D34" w:rsidSect="00C3158F">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0C2D" w:rsidRDefault="00CA0C2D" w:rsidP="00D82E45">
      <w:r>
        <w:separator/>
      </w:r>
    </w:p>
    <w:p w:rsidR="00CA0C2D" w:rsidRDefault="00CA0C2D" w:rsidP="00D82E45"/>
    <w:p w:rsidR="00CA0C2D" w:rsidRDefault="00CA0C2D" w:rsidP="00D82E45"/>
    <w:p w:rsidR="00CA0C2D" w:rsidRDefault="00CA0C2D"/>
  </w:endnote>
  <w:endnote w:type="continuationSeparator" w:id="0">
    <w:p w:rsidR="00CA0C2D" w:rsidRDefault="00CA0C2D" w:rsidP="00D82E45">
      <w:r>
        <w:continuationSeparator/>
      </w:r>
    </w:p>
    <w:p w:rsidR="00CA0C2D" w:rsidRDefault="00CA0C2D" w:rsidP="00D82E45"/>
    <w:p w:rsidR="00CA0C2D" w:rsidRDefault="00CA0C2D" w:rsidP="00D82E45"/>
    <w:p w:rsidR="00CA0C2D" w:rsidRDefault="00CA0C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C91" w:rsidRPr="003123BA" w:rsidRDefault="003F1E08" w:rsidP="00D62538">
    <w:r w:rsidRPr="003123BA">
      <w:t>ISV Royalty Agreement EULA (</w:t>
    </w:r>
    <w:r w:rsidR="00D62538">
      <w:t>July</w:t>
    </w:r>
    <w:r w:rsidRPr="003123BA">
      <w:t xml:space="preserve"> 1, </w:t>
    </w:r>
    <w:r w:rsidR="00D62538">
      <w:t>2014</w:t>
    </w:r>
    <w:r w:rsidRPr="003123BA">
      <w:t>)</w:t>
    </w:r>
    <w:r w:rsidRPr="003123BA">
      <w:tab/>
    </w:r>
    <w:r w:rsidRPr="003123BA">
      <w:tab/>
    </w:r>
    <w:r w:rsidRPr="003123BA">
      <w:tab/>
    </w:r>
    <w:r w:rsidRPr="003123BA">
      <w:tab/>
    </w:r>
    <w:r w:rsidRPr="003123BA">
      <w:tab/>
    </w:r>
    <w:r w:rsidRPr="003123BA">
      <w:tab/>
    </w:r>
    <w:r w:rsidRPr="003123BA">
      <w:tab/>
    </w:r>
    <w:r w:rsidRPr="003123BA">
      <w:tab/>
      <w:t xml:space="preserve">Page </w:t>
    </w:r>
    <w:r w:rsidRPr="003123BA">
      <w:fldChar w:fldCharType="begin"/>
    </w:r>
    <w:r w:rsidRPr="003123BA">
      <w:instrText xml:space="preserve"> PAGE   \* MERGEFORMAT </w:instrText>
    </w:r>
    <w:r w:rsidRPr="003123BA">
      <w:fldChar w:fldCharType="separate"/>
    </w:r>
    <w:r w:rsidR="00DD659B">
      <w:rPr>
        <w:noProof/>
      </w:rPr>
      <w:t>1</w:t>
    </w:r>
    <w:r w:rsidRPr="003123BA">
      <w:fldChar w:fldCharType="end"/>
    </w:r>
    <w:r w:rsidRPr="003123BA">
      <w:t xml:space="preserve"> of </w:t>
    </w:r>
    <w:fldSimple w:instr=" NUMPAGES   \* MERGEFORMAT ">
      <w:r w:rsidR="00DD659B">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0C2D" w:rsidRDefault="00CA0C2D" w:rsidP="00D82E45">
      <w:r>
        <w:separator/>
      </w:r>
    </w:p>
  </w:footnote>
  <w:footnote w:type="continuationSeparator" w:id="0">
    <w:p w:rsidR="00CA0C2D" w:rsidRDefault="00CA0C2D" w:rsidP="00D82E45">
      <w:r>
        <w:continuationSeparator/>
      </w:r>
    </w:p>
  </w:footnote>
  <w:footnote w:type="continuationNotice" w:id="1">
    <w:p w:rsidR="00CA0C2D" w:rsidRPr="00A6016E" w:rsidRDefault="00CA0C2D" w:rsidP="00A6016E">
      <w:pPr>
        <w:spacing w:before="0" w:after="0"/>
        <w:rPr>
          <w:sz w:val="2"/>
          <w:szCs w:val="2"/>
        </w:rPr>
      </w:pPr>
    </w:p>
  </w:footnote>
  <w:footnote w:id="2">
    <w:p w:rsidR="001B6D07" w:rsidRPr="00EC5BC4" w:rsidRDefault="001B6D07">
      <w:pPr>
        <w:pStyle w:val="FootnoteText"/>
        <w:rPr>
          <w:sz w:val="16"/>
          <w:szCs w:val="16"/>
          <w:lang w:val="ru-RU"/>
        </w:rPr>
      </w:pPr>
      <w:r w:rsidRPr="00EC5BC4">
        <w:rPr>
          <w:rStyle w:val="FootnoteReference"/>
          <w:sz w:val="16"/>
          <w:szCs w:val="16"/>
          <w:lang w:val="ru-RU"/>
        </w:rPr>
        <w:footnoteRef/>
      </w:r>
      <w:r w:rsidRPr="00EC5BC4">
        <w:rPr>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Pr="00EC5BC4">
        <w:rPr>
          <w:sz w:val="16"/>
          <w:szCs w:val="16"/>
          <w:vertAlign w:val="superscript"/>
          <w:lang w:val="ru-RU"/>
        </w:rPr>
        <w:t>®</w:t>
      </w:r>
      <w:r w:rsidRPr="00EC5BC4">
        <w:rPr>
          <w:sz w:val="16"/>
          <w:szCs w:val="16"/>
          <w:lang w:val="ru-RU"/>
        </w:rPr>
        <w:t xml:space="preserve"> BizTalk</w:t>
      </w:r>
      <w:r w:rsidRPr="00EC5BC4">
        <w:rPr>
          <w:sz w:val="16"/>
          <w:szCs w:val="16"/>
          <w:vertAlign w:val="superscript"/>
          <w:lang w:val="ru-RU"/>
        </w:rPr>
        <w:t>®</w:t>
      </w:r>
      <w:r w:rsidRPr="00EC5BC4">
        <w:rPr>
          <w:sz w:val="16"/>
          <w:szCs w:val="16"/>
          <w:lang w:val="ru-RU"/>
        </w:rPr>
        <w:t xml:space="preserve"> Server 2013 </w:t>
      </w:r>
      <w:r w:rsidR="00D62538">
        <w:rPr>
          <w:sz w:val="16"/>
          <w:szCs w:val="16"/>
        </w:rPr>
        <w:t xml:space="preserve">R2 </w:t>
      </w:r>
      <w:r w:rsidRPr="00EC5BC4">
        <w:rPr>
          <w:sz w:val="16"/>
          <w:szCs w:val="16"/>
          <w:lang w:val="ru-RU"/>
        </w:rPr>
        <w:t>Branch, Academic Edition.</w:t>
      </w:r>
    </w:p>
  </w:footnote>
  <w:footnote w:id="3">
    <w:p w:rsidR="001B6D07" w:rsidRPr="00EC5BC4" w:rsidRDefault="001B6D07">
      <w:pPr>
        <w:pStyle w:val="FootnoteText"/>
        <w:rPr>
          <w:sz w:val="16"/>
          <w:szCs w:val="16"/>
          <w:lang w:val="ru-RU"/>
        </w:rPr>
      </w:pPr>
      <w:r w:rsidRPr="00EC5BC4">
        <w:rPr>
          <w:rStyle w:val="FootnoteReference"/>
          <w:sz w:val="16"/>
          <w:szCs w:val="16"/>
          <w:lang w:val="ru-RU"/>
        </w:rPr>
        <w:footnoteRef/>
      </w:r>
      <w:r w:rsidRPr="00EC5BC4">
        <w:rPr>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E277A"/>
    <w:multiLevelType w:val="hybridMultilevel"/>
    <w:tmpl w:val="6E4E3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E726593"/>
    <w:multiLevelType w:val="hybridMultilevel"/>
    <w:tmpl w:val="DBE0C9E8"/>
    <w:lvl w:ilvl="0" w:tplc="761EDEAE">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C773156"/>
    <w:multiLevelType w:val="hybridMultilevel"/>
    <w:tmpl w:val="B8D2E16E"/>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46DCFD2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BA0ACF"/>
    <w:multiLevelType w:val="hybridMultilevel"/>
    <w:tmpl w:val="D7986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2A581E"/>
    <w:multiLevelType w:val="hybridMultilevel"/>
    <w:tmpl w:val="7EDE86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0">
    <w:nsid w:val="2E1F1DBF"/>
    <w:multiLevelType w:val="hybridMultilevel"/>
    <w:tmpl w:val="C7DCD73E"/>
    <w:lvl w:ilvl="0" w:tplc="7DF0C498">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3C141815"/>
    <w:multiLevelType w:val="hybridMultilevel"/>
    <w:tmpl w:val="3BCC6880"/>
    <w:lvl w:ilvl="0" w:tplc="7DF0C498">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CF42DC7"/>
    <w:multiLevelType w:val="hybridMultilevel"/>
    <w:tmpl w:val="D116D25E"/>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cs="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cs="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cs="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5">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CF4435A"/>
    <w:multiLevelType w:val="hybridMultilevel"/>
    <w:tmpl w:val="303CC066"/>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48B47452"/>
    <w:lvl w:ilvl="0" w:tplc="494A1B90">
      <w:start w:val="1"/>
      <w:numFmt w:val="bullet"/>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C97137"/>
    <w:multiLevelType w:val="hybridMultilevel"/>
    <w:tmpl w:val="FB049570"/>
    <w:lvl w:ilvl="0" w:tplc="8FE49C54">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392709A"/>
    <w:multiLevelType w:val="hybridMultilevel"/>
    <w:tmpl w:val="8A30C042"/>
    <w:lvl w:ilvl="0" w:tplc="18F284AA">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5"/>
  </w:num>
  <w:num w:numId="3">
    <w:abstractNumId w:val="19"/>
  </w:num>
  <w:num w:numId="4">
    <w:abstractNumId w:val="18"/>
  </w:num>
  <w:num w:numId="5">
    <w:abstractNumId w:val="22"/>
  </w:num>
  <w:num w:numId="6">
    <w:abstractNumId w:val="23"/>
  </w:num>
  <w:num w:numId="7">
    <w:abstractNumId w:val="16"/>
  </w:num>
  <w:num w:numId="8">
    <w:abstractNumId w:val="11"/>
  </w:num>
  <w:num w:numId="9">
    <w:abstractNumId w:val="1"/>
  </w:num>
  <w:num w:numId="10">
    <w:abstractNumId w:val="3"/>
  </w:num>
  <w:num w:numId="11">
    <w:abstractNumId w:val="21"/>
  </w:num>
  <w:num w:numId="12">
    <w:abstractNumId w:val="15"/>
  </w:num>
  <w:num w:numId="13">
    <w:abstractNumId w:val="25"/>
  </w:num>
  <w:num w:numId="14">
    <w:abstractNumId w:val="6"/>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0"/>
  </w:num>
  <w:num w:numId="21">
    <w:abstractNumId w:val="7"/>
  </w:num>
  <w:num w:numId="22">
    <w:abstractNumId w:val="24"/>
  </w:num>
  <w:num w:numId="23">
    <w:abstractNumId w:val="20"/>
  </w:num>
  <w:num w:numId="24">
    <w:abstractNumId w:val="2"/>
  </w:num>
  <w:num w:numId="25">
    <w:abstractNumId w:val="13"/>
  </w:num>
  <w:num w:numId="26">
    <w:abstractNumId w:val="14"/>
  </w:num>
  <w:num w:numId="27">
    <w:abstractNumId w:val="8"/>
  </w:num>
  <w:num w:numId="28">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revisionView w:markup="0"/>
  <w:doNotTrackMoves/>
  <w:documentProtection w:edit="forms" w:formatting="1" w:enforcement="1" w:cryptProviderType="rsaFull" w:cryptAlgorithmClass="hash" w:cryptAlgorithmType="typeAny" w:cryptAlgorithmSid="4" w:cryptSpinCount="100000" w:hash="IvlKgaq/8GvkL1+iY8xfFLUlLkE=" w:salt="MJMGzS/3Ec5xPOTW0yySIQ=="/>
  <w:defaultTabStop w:val="720"/>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3529"/>
    <w:rsid w:val="000043D4"/>
    <w:rsid w:val="000063CE"/>
    <w:rsid w:val="0001095B"/>
    <w:rsid w:val="0001175E"/>
    <w:rsid w:val="00011CD1"/>
    <w:rsid w:val="00014E53"/>
    <w:rsid w:val="00015C8C"/>
    <w:rsid w:val="00020040"/>
    <w:rsid w:val="00020FDF"/>
    <w:rsid w:val="00021DD4"/>
    <w:rsid w:val="00026614"/>
    <w:rsid w:val="000267E4"/>
    <w:rsid w:val="00041314"/>
    <w:rsid w:val="0005006E"/>
    <w:rsid w:val="000503C3"/>
    <w:rsid w:val="00051361"/>
    <w:rsid w:val="00057902"/>
    <w:rsid w:val="00060828"/>
    <w:rsid w:val="00061E93"/>
    <w:rsid w:val="0006635E"/>
    <w:rsid w:val="000673A3"/>
    <w:rsid w:val="00067604"/>
    <w:rsid w:val="00067EAF"/>
    <w:rsid w:val="00070ACB"/>
    <w:rsid w:val="000728E4"/>
    <w:rsid w:val="000729F5"/>
    <w:rsid w:val="00080C37"/>
    <w:rsid w:val="0008232D"/>
    <w:rsid w:val="00083585"/>
    <w:rsid w:val="00083E77"/>
    <w:rsid w:val="0009029E"/>
    <w:rsid w:val="000964A9"/>
    <w:rsid w:val="000967D8"/>
    <w:rsid w:val="000A0CAD"/>
    <w:rsid w:val="000A2B0C"/>
    <w:rsid w:val="000A2B8F"/>
    <w:rsid w:val="000A328A"/>
    <w:rsid w:val="000A5DD3"/>
    <w:rsid w:val="000B085B"/>
    <w:rsid w:val="000B258B"/>
    <w:rsid w:val="000B2AE9"/>
    <w:rsid w:val="000B59DE"/>
    <w:rsid w:val="000C0218"/>
    <w:rsid w:val="000C033E"/>
    <w:rsid w:val="000C12CD"/>
    <w:rsid w:val="000D1E71"/>
    <w:rsid w:val="000D4787"/>
    <w:rsid w:val="000D7F9B"/>
    <w:rsid w:val="000E1FBF"/>
    <w:rsid w:val="000E4397"/>
    <w:rsid w:val="000E55EB"/>
    <w:rsid w:val="000E7126"/>
    <w:rsid w:val="000F3DB9"/>
    <w:rsid w:val="00100261"/>
    <w:rsid w:val="00101D1F"/>
    <w:rsid w:val="00103584"/>
    <w:rsid w:val="0010723F"/>
    <w:rsid w:val="0011213F"/>
    <w:rsid w:val="00115F39"/>
    <w:rsid w:val="00120683"/>
    <w:rsid w:val="001244FA"/>
    <w:rsid w:val="001255F4"/>
    <w:rsid w:val="001257A5"/>
    <w:rsid w:val="001314F9"/>
    <w:rsid w:val="0013185F"/>
    <w:rsid w:val="00136242"/>
    <w:rsid w:val="001419CE"/>
    <w:rsid w:val="00143D98"/>
    <w:rsid w:val="00146821"/>
    <w:rsid w:val="001476C4"/>
    <w:rsid w:val="00160386"/>
    <w:rsid w:val="00164DB6"/>
    <w:rsid w:val="00170E9E"/>
    <w:rsid w:val="00171AD5"/>
    <w:rsid w:val="00171D8C"/>
    <w:rsid w:val="00175010"/>
    <w:rsid w:val="00175A8A"/>
    <w:rsid w:val="00176752"/>
    <w:rsid w:val="00180990"/>
    <w:rsid w:val="00184C67"/>
    <w:rsid w:val="00185AC3"/>
    <w:rsid w:val="00193721"/>
    <w:rsid w:val="00196DE3"/>
    <w:rsid w:val="001A1A80"/>
    <w:rsid w:val="001B0886"/>
    <w:rsid w:val="001B0A25"/>
    <w:rsid w:val="001B6D07"/>
    <w:rsid w:val="001C3D64"/>
    <w:rsid w:val="001C5CFD"/>
    <w:rsid w:val="001D02C5"/>
    <w:rsid w:val="001D4409"/>
    <w:rsid w:val="001D4C17"/>
    <w:rsid w:val="001D6EA1"/>
    <w:rsid w:val="001E04F7"/>
    <w:rsid w:val="00200207"/>
    <w:rsid w:val="002015B1"/>
    <w:rsid w:val="00202AAD"/>
    <w:rsid w:val="00214563"/>
    <w:rsid w:val="002223E5"/>
    <w:rsid w:val="00226C82"/>
    <w:rsid w:val="00227AAB"/>
    <w:rsid w:val="00232A11"/>
    <w:rsid w:val="00232A2A"/>
    <w:rsid w:val="002415A6"/>
    <w:rsid w:val="00244712"/>
    <w:rsid w:val="00246432"/>
    <w:rsid w:val="0025302F"/>
    <w:rsid w:val="00255047"/>
    <w:rsid w:val="00255882"/>
    <w:rsid w:val="00257E9D"/>
    <w:rsid w:val="00261559"/>
    <w:rsid w:val="002620E8"/>
    <w:rsid w:val="002658F1"/>
    <w:rsid w:val="00265BC0"/>
    <w:rsid w:val="002861D3"/>
    <w:rsid w:val="002874A3"/>
    <w:rsid w:val="00296BF1"/>
    <w:rsid w:val="002A058E"/>
    <w:rsid w:val="002A4EB9"/>
    <w:rsid w:val="002B1616"/>
    <w:rsid w:val="002B79D8"/>
    <w:rsid w:val="002C16BC"/>
    <w:rsid w:val="002C3E70"/>
    <w:rsid w:val="002C506F"/>
    <w:rsid w:val="002C75C9"/>
    <w:rsid w:val="002E0BAE"/>
    <w:rsid w:val="002E0DDB"/>
    <w:rsid w:val="002E4721"/>
    <w:rsid w:val="002E7F90"/>
    <w:rsid w:val="002F3338"/>
    <w:rsid w:val="00302B41"/>
    <w:rsid w:val="00304A2F"/>
    <w:rsid w:val="003079E5"/>
    <w:rsid w:val="003123BA"/>
    <w:rsid w:val="003136D0"/>
    <w:rsid w:val="00317F2D"/>
    <w:rsid w:val="00317FFD"/>
    <w:rsid w:val="00320C10"/>
    <w:rsid w:val="0032228E"/>
    <w:rsid w:val="003229C4"/>
    <w:rsid w:val="00322ECF"/>
    <w:rsid w:val="0032409C"/>
    <w:rsid w:val="003246FA"/>
    <w:rsid w:val="003275B2"/>
    <w:rsid w:val="003308CE"/>
    <w:rsid w:val="00330B61"/>
    <w:rsid w:val="00331AAD"/>
    <w:rsid w:val="00332785"/>
    <w:rsid w:val="003339DA"/>
    <w:rsid w:val="0033660B"/>
    <w:rsid w:val="00336792"/>
    <w:rsid w:val="00336E20"/>
    <w:rsid w:val="0033794B"/>
    <w:rsid w:val="003507A7"/>
    <w:rsid w:val="00351127"/>
    <w:rsid w:val="00353751"/>
    <w:rsid w:val="00357E1F"/>
    <w:rsid w:val="00371460"/>
    <w:rsid w:val="00372E05"/>
    <w:rsid w:val="00374372"/>
    <w:rsid w:val="00376A9F"/>
    <w:rsid w:val="003800AD"/>
    <w:rsid w:val="00382BB1"/>
    <w:rsid w:val="00382D50"/>
    <w:rsid w:val="00383AE0"/>
    <w:rsid w:val="003B398D"/>
    <w:rsid w:val="003B4FF0"/>
    <w:rsid w:val="003B777B"/>
    <w:rsid w:val="003B7A90"/>
    <w:rsid w:val="003C1663"/>
    <w:rsid w:val="003C1C78"/>
    <w:rsid w:val="003C1CC9"/>
    <w:rsid w:val="003E0A86"/>
    <w:rsid w:val="003E2199"/>
    <w:rsid w:val="003E4554"/>
    <w:rsid w:val="003E5375"/>
    <w:rsid w:val="003F053E"/>
    <w:rsid w:val="003F1E08"/>
    <w:rsid w:val="00403026"/>
    <w:rsid w:val="0040772D"/>
    <w:rsid w:val="004113B7"/>
    <w:rsid w:val="00416D7F"/>
    <w:rsid w:val="0042132C"/>
    <w:rsid w:val="00421E3B"/>
    <w:rsid w:val="0042334A"/>
    <w:rsid w:val="00423E6A"/>
    <w:rsid w:val="00424A87"/>
    <w:rsid w:val="0042518C"/>
    <w:rsid w:val="0043267A"/>
    <w:rsid w:val="004337D7"/>
    <w:rsid w:val="00433949"/>
    <w:rsid w:val="00445A1F"/>
    <w:rsid w:val="004537F1"/>
    <w:rsid w:val="00462BB7"/>
    <w:rsid w:val="004646B4"/>
    <w:rsid w:val="00465E3F"/>
    <w:rsid w:val="00466D66"/>
    <w:rsid w:val="00474A52"/>
    <w:rsid w:val="00474F3E"/>
    <w:rsid w:val="00477112"/>
    <w:rsid w:val="00486792"/>
    <w:rsid w:val="0048746D"/>
    <w:rsid w:val="00493E49"/>
    <w:rsid w:val="0049425C"/>
    <w:rsid w:val="004964D5"/>
    <w:rsid w:val="00497FF3"/>
    <w:rsid w:val="004A0624"/>
    <w:rsid w:val="004A4D19"/>
    <w:rsid w:val="004A52A0"/>
    <w:rsid w:val="004A7E94"/>
    <w:rsid w:val="004B11EC"/>
    <w:rsid w:val="004B1B9F"/>
    <w:rsid w:val="004B79D5"/>
    <w:rsid w:val="004C131B"/>
    <w:rsid w:val="004C34BF"/>
    <w:rsid w:val="004D3048"/>
    <w:rsid w:val="004D5223"/>
    <w:rsid w:val="004E66DB"/>
    <w:rsid w:val="004F175C"/>
    <w:rsid w:val="004F20CF"/>
    <w:rsid w:val="004F69D9"/>
    <w:rsid w:val="005075C7"/>
    <w:rsid w:val="00510259"/>
    <w:rsid w:val="00522096"/>
    <w:rsid w:val="00522217"/>
    <w:rsid w:val="0052261C"/>
    <w:rsid w:val="005377A7"/>
    <w:rsid w:val="00540606"/>
    <w:rsid w:val="00546080"/>
    <w:rsid w:val="0055685A"/>
    <w:rsid w:val="005571CA"/>
    <w:rsid w:val="00560417"/>
    <w:rsid w:val="00563E50"/>
    <w:rsid w:val="0057043A"/>
    <w:rsid w:val="005745CB"/>
    <w:rsid w:val="00580929"/>
    <w:rsid w:val="00581980"/>
    <w:rsid w:val="00596325"/>
    <w:rsid w:val="0059651A"/>
    <w:rsid w:val="005A308D"/>
    <w:rsid w:val="005A564C"/>
    <w:rsid w:val="005B13E0"/>
    <w:rsid w:val="005B61CE"/>
    <w:rsid w:val="005B6269"/>
    <w:rsid w:val="005B66C8"/>
    <w:rsid w:val="005B79FA"/>
    <w:rsid w:val="005C1072"/>
    <w:rsid w:val="005C40CD"/>
    <w:rsid w:val="005D0243"/>
    <w:rsid w:val="005D21A4"/>
    <w:rsid w:val="005D48B1"/>
    <w:rsid w:val="005D6F18"/>
    <w:rsid w:val="005E4625"/>
    <w:rsid w:val="005F1FB4"/>
    <w:rsid w:val="005F6C26"/>
    <w:rsid w:val="006006CC"/>
    <w:rsid w:val="006030B3"/>
    <w:rsid w:val="0060671B"/>
    <w:rsid w:val="00606D37"/>
    <w:rsid w:val="00611B5E"/>
    <w:rsid w:val="006150E0"/>
    <w:rsid w:val="006214FF"/>
    <w:rsid w:val="00626871"/>
    <w:rsid w:val="0063642D"/>
    <w:rsid w:val="006423F1"/>
    <w:rsid w:val="00643AA0"/>
    <w:rsid w:val="00644E39"/>
    <w:rsid w:val="0064637C"/>
    <w:rsid w:val="0064637E"/>
    <w:rsid w:val="00646E82"/>
    <w:rsid w:val="0065209F"/>
    <w:rsid w:val="00652F42"/>
    <w:rsid w:val="00657E16"/>
    <w:rsid w:val="00657FEB"/>
    <w:rsid w:val="00660A44"/>
    <w:rsid w:val="00661DDF"/>
    <w:rsid w:val="006620A5"/>
    <w:rsid w:val="006667D6"/>
    <w:rsid w:val="006675A3"/>
    <w:rsid w:val="00672D0B"/>
    <w:rsid w:val="006756EA"/>
    <w:rsid w:val="00676736"/>
    <w:rsid w:val="00685573"/>
    <w:rsid w:val="00692168"/>
    <w:rsid w:val="006A1142"/>
    <w:rsid w:val="006A130D"/>
    <w:rsid w:val="006A43CF"/>
    <w:rsid w:val="006B072C"/>
    <w:rsid w:val="006B24FD"/>
    <w:rsid w:val="006B3F88"/>
    <w:rsid w:val="006D436B"/>
    <w:rsid w:val="006D64E4"/>
    <w:rsid w:val="006E025C"/>
    <w:rsid w:val="006E7663"/>
    <w:rsid w:val="006F09AF"/>
    <w:rsid w:val="006F5F55"/>
    <w:rsid w:val="006F74AE"/>
    <w:rsid w:val="007010C2"/>
    <w:rsid w:val="00703117"/>
    <w:rsid w:val="0071452C"/>
    <w:rsid w:val="00720316"/>
    <w:rsid w:val="00720B4B"/>
    <w:rsid w:val="00722430"/>
    <w:rsid w:val="00727331"/>
    <w:rsid w:val="007316EC"/>
    <w:rsid w:val="00735345"/>
    <w:rsid w:val="00735A86"/>
    <w:rsid w:val="00736A95"/>
    <w:rsid w:val="00737CA6"/>
    <w:rsid w:val="00741AD5"/>
    <w:rsid w:val="007439D5"/>
    <w:rsid w:val="00745C66"/>
    <w:rsid w:val="007476CC"/>
    <w:rsid w:val="0074798E"/>
    <w:rsid w:val="00747B08"/>
    <w:rsid w:val="007509FD"/>
    <w:rsid w:val="0075113D"/>
    <w:rsid w:val="00764880"/>
    <w:rsid w:val="00772D3A"/>
    <w:rsid w:val="00775C12"/>
    <w:rsid w:val="007766C2"/>
    <w:rsid w:val="007825CD"/>
    <w:rsid w:val="00783D3F"/>
    <w:rsid w:val="007841E5"/>
    <w:rsid w:val="007951F2"/>
    <w:rsid w:val="007B364B"/>
    <w:rsid w:val="007B40C5"/>
    <w:rsid w:val="007B5085"/>
    <w:rsid w:val="007C1241"/>
    <w:rsid w:val="007C4B15"/>
    <w:rsid w:val="007E6920"/>
    <w:rsid w:val="007E6FC7"/>
    <w:rsid w:val="007E7FA4"/>
    <w:rsid w:val="007F1C66"/>
    <w:rsid w:val="007F31B2"/>
    <w:rsid w:val="008012E0"/>
    <w:rsid w:val="008028B2"/>
    <w:rsid w:val="00803031"/>
    <w:rsid w:val="00817C6A"/>
    <w:rsid w:val="00820AEC"/>
    <w:rsid w:val="00820B06"/>
    <w:rsid w:val="0082102A"/>
    <w:rsid w:val="00824052"/>
    <w:rsid w:val="00832445"/>
    <w:rsid w:val="00833B69"/>
    <w:rsid w:val="00840409"/>
    <w:rsid w:val="00841815"/>
    <w:rsid w:val="008447A5"/>
    <w:rsid w:val="008450D4"/>
    <w:rsid w:val="00845405"/>
    <w:rsid w:val="0084686D"/>
    <w:rsid w:val="008569AC"/>
    <w:rsid w:val="00865B6F"/>
    <w:rsid w:val="00871BBC"/>
    <w:rsid w:val="00871F44"/>
    <w:rsid w:val="0087349C"/>
    <w:rsid w:val="00885784"/>
    <w:rsid w:val="008A282B"/>
    <w:rsid w:val="008A55A6"/>
    <w:rsid w:val="008B136E"/>
    <w:rsid w:val="008B4F78"/>
    <w:rsid w:val="008C06FA"/>
    <w:rsid w:val="008C2B1E"/>
    <w:rsid w:val="008C4319"/>
    <w:rsid w:val="008D511B"/>
    <w:rsid w:val="008D7EBF"/>
    <w:rsid w:val="008F0728"/>
    <w:rsid w:val="008F5FFE"/>
    <w:rsid w:val="008F63FC"/>
    <w:rsid w:val="00901CE9"/>
    <w:rsid w:val="00906006"/>
    <w:rsid w:val="00913E2F"/>
    <w:rsid w:val="00922275"/>
    <w:rsid w:val="00932554"/>
    <w:rsid w:val="009351DA"/>
    <w:rsid w:val="00935893"/>
    <w:rsid w:val="0095296A"/>
    <w:rsid w:val="00952A8A"/>
    <w:rsid w:val="00953B65"/>
    <w:rsid w:val="0096256A"/>
    <w:rsid w:val="00964934"/>
    <w:rsid w:val="00964C14"/>
    <w:rsid w:val="00967782"/>
    <w:rsid w:val="00971EBB"/>
    <w:rsid w:val="009748FD"/>
    <w:rsid w:val="00977EF1"/>
    <w:rsid w:val="009953FB"/>
    <w:rsid w:val="009A69C9"/>
    <w:rsid w:val="009B3970"/>
    <w:rsid w:val="009B3A6C"/>
    <w:rsid w:val="009C269C"/>
    <w:rsid w:val="009D2FE9"/>
    <w:rsid w:val="009D31D3"/>
    <w:rsid w:val="009D338F"/>
    <w:rsid w:val="009D7589"/>
    <w:rsid w:val="009D7A8D"/>
    <w:rsid w:val="009E6E04"/>
    <w:rsid w:val="009E7CF4"/>
    <w:rsid w:val="009F218E"/>
    <w:rsid w:val="009F2C68"/>
    <w:rsid w:val="009F37DB"/>
    <w:rsid w:val="00A02947"/>
    <w:rsid w:val="00A0613C"/>
    <w:rsid w:val="00A07DFD"/>
    <w:rsid w:val="00A202F0"/>
    <w:rsid w:val="00A2286F"/>
    <w:rsid w:val="00A26EC8"/>
    <w:rsid w:val="00A306F1"/>
    <w:rsid w:val="00A36DC9"/>
    <w:rsid w:val="00A45C54"/>
    <w:rsid w:val="00A505D2"/>
    <w:rsid w:val="00A55F40"/>
    <w:rsid w:val="00A6016E"/>
    <w:rsid w:val="00A71405"/>
    <w:rsid w:val="00A71BC2"/>
    <w:rsid w:val="00A75A77"/>
    <w:rsid w:val="00A75B46"/>
    <w:rsid w:val="00A81E7E"/>
    <w:rsid w:val="00A8484A"/>
    <w:rsid w:val="00A85F92"/>
    <w:rsid w:val="00A86D90"/>
    <w:rsid w:val="00A904BA"/>
    <w:rsid w:val="00A90522"/>
    <w:rsid w:val="00A90E0C"/>
    <w:rsid w:val="00A94F53"/>
    <w:rsid w:val="00A96E0E"/>
    <w:rsid w:val="00AA1267"/>
    <w:rsid w:val="00AA25BB"/>
    <w:rsid w:val="00AA2F60"/>
    <w:rsid w:val="00AA4F3E"/>
    <w:rsid w:val="00AB3571"/>
    <w:rsid w:val="00AC2484"/>
    <w:rsid w:val="00AC263E"/>
    <w:rsid w:val="00AC5A69"/>
    <w:rsid w:val="00AC6E95"/>
    <w:rsid w:val="00AD70D4"/>
    <w:rsid w:val="00AE5744"/>
    <w:rsid w:val="00AE69F8"/>
    <w:rsid w:val="00AE6C04"/>
    <w:rsid w:val="00AE7450"/>
    <w:rsid w:val="00AF1D53"/>
    <w:rsid w:val="00AF4A34"/>
    <w:rsid w:val="00AF63FA"/>
    <w:rsid w:val="00AF6731"/>
    <w:rsid w:val="00AF7BA1"/>
    <w:rsid w:val="00B0205A"/>
    <w:rsid w:val="00B10B55"/>
    <w:rsid w:val="00B226FE"/>
    <w:rsid w:val="00B25803"/>
    <w:rsid w:val="00B2756E"/>
    <w:rsid w:val="00B33C3F"/>
    <w:rsid w:val="00B340AB"/>
    <w:rsid w:val="00B401D6"/>
    <w:rsid w:val="00B406C2"/>
    <w:rsid w:val="00B42CD7"/>
    <w:rsid w:val="00B45FDA"/>
    <w:rsid w:val="00B577CD"/>
    <w:rsid w:val="00B62862"/>
    <w:rsid w:val="00B62ECB"/>
    <w:rsid w:val="00B66006"/>
    <w:rsid w:val="00B76746"/>
    <w:rsid w:val="00B90A9A"/>
    <w:rsid w:val="00BA38B4"/>
    <w:rsid w:val="00BB2E30"/>
    <w:rsid w:val="00BC21A5"/>
    <w:rsid w:val="00BC6B80"/>
    <w:rsid w:val="00BC6DDE"/>
    <w:rsid w:val="00BC72B7"/>
    <w:rsid w:val="00BD3564"/>
    <w:rsid w:val="00BD4013"/>
    <w:rsid w:val="00BD5C98"/>
    <w:rsid w:val="00BD78F5"/>
    <w:rsid w:val="00BE1D34"/>
    <w:rsid w:val="00BE2FD1"/>
    <w:rsid w:val="00BE5520"/>
    <w:rsid w:val="00BE7E21"/>
    <w:rsid w:val="00C029E1"/>
    <w:rsid w:val="00C03EEE"/>
    <w:rsid w:val="00C0512C"/>
    <w:rsid w:val="00C11C91"/>
    <w:rsid w:val="00C13A8A"/>
    <w:rsid w:val="00C255FA"/>
    <w:rsid w:val="00C25669"/>
    <w:rsid w:val="00C27186"/>
    <w:rsid w:val="00C279A9"/>
    <w:rsid w:val="00C3158F"/>
    <w:rsid w:val="00C31E8E"/>
    <w:rsid w:val="00C371BA"/>
    <w:rsid w:val="00C44CFE"/>
    <w:rsid w:val="00C51D99"/>
    <w:rsid w:val="00C51F22"/>
    <w:rsid w:val="00C576AC"/>
    <w:rsid w:val="00C6217F"/>
    <w:rsid w:val="00C64599"/>
    <w:rsid w:val="00C749F9"/>
    <w:rsid w:val="00C93635"/>
    <w:rsid w:val="00C95308"/>
    <w:rsid w:val="00C96D99"/>
    <w:rsid w:val="00CA00C0"/>
    <w:rsid w:val="00CA0C2D"/>
    <w:rsid w:val="00CA51B1"/>
    <w:rsid w:val="00CA52A6"/>
    <w:rsid w:val="00CA7240"/>
    <w:rsid w:val="00CB07C5"/>
    <w:rsid w:val="00CB2531"/>
    <w:rsid w:val="00CB72C3"/>
    <w:rsid w:val="00CC0C6E"/>
    <w:rsid w:val="00CC1E20"/>
    <w:rsid w:val="00CC3F34"/>
    <w:rsid w:val="00CD318F"/>
    <w:rsid w:val="00CD5F33"/>
    <w:rsid w:val="00CE120A"/>
    <w:rsid w:val="00D02888"/>
    <w:rsid w:val="00D02BF2"/>
    <w:rsid w:val="00D03165"/>
    <w:rsid w:val="00D0353E"/>
    <w:rsid w:val="00D060A2"/>
    <w:rsid w:val="00D06CD6"/>
    <w:rsid w:val="00D1385D"/>
    <w:rsid w:val="00D2103D"/>
    <w:rsid w:val="00D213E9"/>
    <w:rsid w:val="00D2264C"/>
    <w:rsid w:val="00D236BB"/>
    <w:rsid w:val="00D24AE5"/>
    <w:rsid w:val="00D3532D"/>
    <w:rsid w:val="00D359EF"/>
    <w:rsid w:val="00D408F6"/>
    <w:rsid w:val="00D43661"/>
    <w:rsid w:val="00D4480A"/>
    <w:rsid w:val="00D47FAB"/>
    <w:rsid w:val="00D51555"/>
    <w:rsid w:val="00D51E1E"/>
    <w:rsid w:val="00D605AE"/>
    <w:rsid w:val="00D610F8"/>
    <w:rsid w:val="00D62538"/>
    <w:rsid w:val="00D62A85"/>
    <w:rsid w:val="00D632DB"/>
    <w:rsid w:val="00D808F8"/>
    <w:rsid w:val="00D82E45"/>
    <w:rsid w:val="00D845CC"/>
    <w:rsid w:val="00D86733"/>
    <w:rsid w:val="00DA0224"/>
    <w:rsid w:val="00DA1B6D"/>
    <w:rsid w:val="00DA2C54"/>
    <w:rsid w:val="00DA76AD"/>
    <w:rsid w:val="00DB4FAD"/>
    <w:rsid w:val="00DC2646"/>
    <w:rsid w:val="00DC45B0"/>
    <w:rsid w:val="00DC475B"/>
    <w:rsid w:val="00DC5EDC"/>
    <w:rsid w:val="00DD1ABD"/>
    <w:rsid w:val="00DD3310"/>
    <w:rsid w:val="00DD3C66"/>
    <w:rsid w:val="00DD659B"/>
    <w:rsid w:val="00DD6F0A"/>
    <w:rsid w:val="00DE07B2"/>
    <w:rsid w:val="00DE1C9F"/>
    <w:rsid w:val="00DE7168"/>
    <w:rsid w:val="00DE791B"/>
    <w:rsid w:val="00DF054C"/>
    <w:rsid w:val="00DF2667"/>
    <w:rsid w:val="00DF3CFD"/>
    <w:rsid w:val="00DF5014"/>
    <w:rsid w:val="00DF58A3"/>
    <w:rsid w:val="00E00083"/>
    <w:rsid w:val="00E04BE1"/>
    <w:rsid w:val="00E05AC3"/>
    <w:rsid w:val="00E06708"/>
    <w:rsid w:val="00E076DE"/>
    <w:rsid w:val="00E106D2"/>
    <w:rsid w:val="00E12F10"/>
    <w:rsid w:val="00E133CB"/>
    <w:rsid w:val="00E207E1"/>
    <w:rsid w:val="00E26F00"/>
    <w:rsid w:val="00E34B7F"/>
    <w:rsid w:val="00E36184"/>
    <w:rsid w:val="00E40987"/>
    <w:rsid w:val="00E44B55"/>
    <w:rsid w:val="00E46C33"/>
    <w:rsid w:val="00E5059B"/>
    <w:rsid w:val="00E515D2"/>
    <w:rsid w:val="00E53FE3"/>
    <w:rsid w:val="00E54C9F"/>
    <w:rsid w:val="00E57A15"/>
    <w:rsid w:val="00E612D4"/>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1852"/>
    <w:rsid w:val="00E93C4C"/>
    <w:rsid w:val="00EA49D7"/>
    <w:rsid w:val="00EB1B35"/>
    <w:rsid w:val="00EB6816"/>
    <w:rsid w:val="00EC5BC4"/>
    <w:rsid w:val="00EC6126"/>
    <w:rsid w:val="00EC6BF4"/>
    <w:rsid w:val="00ED2539"/>
    <w:rsid w:val="00ED6560"/>
    <w:rsid w:val="00ED7EE9"/>
    <w:rsid w:val="00EE3228"/>
    <w:rsid w:val="00EE4DB7"/>
    <w:rsid w:val="00EE4DB9"/>
    <w:rsid w:val="00EF12DC"/>
    <w:rsid w:val="00EF158A"/>
    <w:rsid w:val="00EF1AFA"/>
    <w:rsid w:val="00EF3441"/>
    <w:rsid w:val="00F04809"/>
    <w:rsid w:val="00F10B1D"/>
    <w:rsid w:val="00F16432"/>
    <w:rsid w:val="00F22ED2"/>
    <w:rsid w:val="00F232EA"/>
    <w:rsid w:val="00F23912"/>
    <w:rsid w:val="00F2598E"/>
    <w:rsid w:val="00F2756E"/>
    <w:rsid w:val="00F32DCE"/>
    <w:rsid w:val="00F34274"/>
    <w:rsid w:val="00F358F3"/>
    <w:rsid w:val="00F366A9"/>
    <w:rsid w:val="00F441FF"/>
    <w:rsid w:val="00F458EB"/>
    <w:rsid w:val="00F529F0"/>
    <w:rsid w:val="00F54545"/>
    <w:rsid w:val="00F6121F"/>
    <w:rsid w:val="00F62855"/>
    <w:rsid w:val="00F64FEC"/>
    <w:rsid w:val="00F67DBC"/>
    <w:rsid w:val="00F70294"/>
    <w:rsid w:val="00F7186E"/>
    <w:rsid w:val="00F749EF"/>
    <w:rsid w:val="00F757B7"/>
    <w:rsid w:val="00F84210"/>
    <w:rsid w:val="00F84ADE"/>
    <w:rsid w:val="00F8784A"/>
    <w:rsid w:val="00F94659"/>
    <w:rsid w:val="00FA27F3"/>
    <w:rsid w:val="00FA414E"/>
    <w:rsid w:val="00FA6659"/>
    <w:rsid w:val="00FB14B9"/>
    <w:rsid w:val="00FB49B8"/>
    <w:rsid w:val="00FB6C79"/>
    <w:rsid w:val="00FB7C3E"/>
    <w:rsid w:val="00FC2ACF"/>
    <w:rsid w:val="00FC5383"/>
    <w:rsid w:val="00FD386E"/>
    <w:rsid w:val="00FD67C1"/>
    <w:rsid w:val="00FE4788"/>
    <w:rsid w:val="00FE499E"/>
    <w:rsid w:val="00FF17B7"/>
    <w:rsid w:val="00FF46A8"/>
    <w:rsid w:val="00FF5B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outlineLvl w:val="0"/>
    </w:pPr>
    <w:rPr>
      <w:rFonts w:cs="Times New Roman"/>
      <w:bCs w:val="0"/>
      <w:lang w:eastAsia="zh-CN"/>
    </w:rPr>
  </w:style>
  <w:style w:type="paragraph" w:styleId="Heading2">
    <w:name w:val="heading 2"/>
    <w:basedOn w:val="Normal"/>
    <w:link w:val="Heading2Char"/>
    <w:uiPriority w:val="99"/>
    <w:qFormat/>
    <w:rsid w:val="00374372"/>
    <w:pPr>
      <w:outlineLvl w:val="1"/>
    </w:pPr>
    <w:rPr>
      <w:rFonts w:cs="Times New Roman"/>
      <w:bCs w:val="0"/>
      <w:lang w:eastAsia="zh-CN"/>
    </w:rPr>
  </w:style>
  <w:style w:type="paragraph" w:styleId="Heading3">
    <w:name w:val="heading 3"/>
    <w:basedOn w:val="Normal"/>
    <w:link w:val="Heading3Char"/>
    <w:uiPriority w:val="99"/>
    <w:qFormat/>
    <w:rsid w:val="00374372"/>
    <w:p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outlineLvl w:val="3"/>
    </w:pPr>
    <w:rPr>
      <w:rFonts w:cs="Times New Roman"/>
      <w:b/>
      <w:lang w:eastAsia="zh-CN"/>
    </w:rPr>
  </w:style>
  <w:style w:type="paragraph" w:styleId="Heading5">
    <w:name w:val="heading 5"/>
    <w:basedOn w:val="Normal"/>
    <w:link w:val="Heading5Char"/>
    <w:uiPriority w:val="99"/>
    <w:qFormat/>
    <w:rsid w:val="00374372"/>
    <w:p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outlineLvl w:val="5"/>
    </w:pPr>
    <w:rPr>
      <w:rFonts w:cs="Times New Roman"/>
      <w:b/>
      <w:lang w:eastAsia="zh-CN"/>
    </w:rPr>
  </w:style>
  <w:style w:type="paragraph" w:styleId="Heading7">
    <w:name w:val="heading 7"/>
    <w:basedOn w:val="Normal"/>
    <w:link w:val="Heading7Char"/>
    <w:uiPriority w:val="99"/>
    <w:qFormat/>
    <w:rsid w:val="00374372"/>
    <w:pPr>
      <w:outlineLvl w:val="6"/>
    </w:pPr>
    <w:rPr>
      <w:rFonts w:cs="Times New Roman"/>
      <w:b/>
      <w:lang w:eastAsia="zh-CN"/>
    </w:rPr>
  </w:style>
  <w:style w:type="paragraph" w:styleId="Heading8">
    <w:name w:val="heading 8"/>
    <w:basedOn w:val="Normal"/>
    <w:link w:val="Heading8Char"/>
    <w:uiPriority w:val="99"/>
    <w:qFormat/>
    <w:rsid w:val="00374372"/>
    <w:pPr>
      <w:outlineLvl w:val="7"/>
    </w:pPr>
    <w:rPr>
      <w:rFonts w:cs="Times New Roman"/>
      <w:b/>
      <w:lang w:eastAsia="zh-CN"/>
    </w:rPr>
  </w:style>
  <w:style w:type="paragraph" w:styleId="Heading9">
    <w:name w:val="heading 9"/>
    <w:basedOn w:val="Normal"/>
    <w:link w:val="Heading9Char"/>
    <w:uiPriority w:val="99"/>
    <w:qFormat/>
    <w:rsid w:val="00374372"/>
    <w:p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sz w:val="19"/>
      <w:szCs w:val="19"/>
    </w:rPr>
  </w:style>
  <w:style w:type="character" w:customStyle="1" w:styleId="Heading2Char">
    <w:name w:val="Heading 2 Char"/>
    <w:link w:val="Heading2"/>
    <w:uiPriority w:val="99"/>
    <w:locked/>
    <w:rsid w:val="00374372"/>
    <w:rPr>
      <w:rFonts w:ascii="Tahoma" w:hAnsi="Tahoma"/>
      <w:sz w:val="19"/>
      <w:szCs w:val="19"/>
    </w:rPr>
  </w:style>
  <w:style w:type="character" w:customStyle="1" w:styleId="Heading3Char">
    <w:name w:val="Heading 3 Char"/>
    <w:link w:val="Heading3"/>
    <w:uiPriority w:val="99"/>
    <w:locked/>
    <w:rsid w:val="00374372"/>
    <w:rPr>
      <w:rFonts w:ascii="Tahoma" w:hAnsi="Tahoma"/>
      <w:b/>
      <w:sz w:val="19"/>
    </w:rPr>
  </w:style>
  <w:style w:type="character" w:customStyle="1" w:styleId="Heading4Char">
    <w:name w:val="Heading 4 Char"/>
    <w:link w:val="Heading4"/>
    <w:uiPriority w:val="99"/>
    <w:locked/>
    <w:rsid w:val="00374372"/>
    <w:rPr>
      <w:rFonts w:ascii="Tahoma" w:hAnsi="Tahoma"/>
      <w:b/>
      <w:bCs/>
      <w:sz w:val="19"/>
      <w:szCs w:val="19"/>
    </w:rPr>
  </w:style>
  <w:style w:type="character" w:customStyle="1" w:styleId="Heading5Char">
    <w:name w:val="Heading 5 Char"/>
    <w:link w:val="Heading5"/>
    <w:uiPriority w:val="99"/>
    <w:locked/>
    <w:rsid w:val="00374372"/>
    <w:rPr>
      <w:rFonts w:ascii="Tahoma" w:hAnsi="Tahoma"/>
      <w:b/>
      <w:bCs/>
      <w:sz w:val="19"/>
      <w:szCs w:val="19"/>
    </w:rPr>
  </w:style>
  <w:style w:type="character" w:customStyle="1" w:styleId="Heading6Char">
    <w:name w:val="Heading 6 Char"/>
    <w:link w:val="Heading6"/>
    <w:uiPriority w:val="99"/>
    <w:locked/>
    <w:rsid w:val="00374372"/>
    <w:rPr>
      <w:rFonts w:ascii="Tahoma" w:hAnsi="Tahoma"/>
      <w:b/>
      <w:sz w:val="19"/>
    </w:rPr>
  </w:style>
  <w:style w:type="character" w:customStyle="1" w:styleId="Heading7Char">
    <w:name w:val="Heading 7 Char"/>
    <w:link w:val="Heading7"/>
    <w:uiPriority w:val="99"/>
    <w:locked/>
    <w:rsid w:val="00374372"/>
    <w:rPr>
      <w:rFonts w:ascii="Tahoma" w:hAnsi="Tahoma"/>
      <w:b/>
      <w:sz w:val="19"/>
    </w:rPr>
  </w:style>
  <w:style w:type="character" w:customStyle="1" w:styleId="Heading8Char">
    <w:name w:val="Heading 8 Char"/>
    <w:link w:val="Heading8"/>
    <w:uiPriority w:val="99"/>
    <w:locked/>
    <w:rsid w:val="00374372"/>
    <w:rPr>
      <w:rFonts w:ascii="Tahoma" w:hAnsi="Tahoma"/>
      <w:b/>
      <w:sz w:val="19"/>
    </w:rPr>
  </w:style>
  <w:style w:type="character" w:customStyle="1" w:styleId="Heading9Char">
    <w:name w:val="Heading 9 Char"/>
    <w:link w:val="Heading9"/>
    <w:uiPriority w:val="99"/>
    <w:locked/>
    <w:rsid w:val="00374372"/>
    <w:rPr>
      <w:rFonts w:ascii="Tahoma" w:hAnsi="Tahoma"/>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rPr>
      <w:rFonts w:cs="Times New Roman"/>
      <w:b/>
      <w:bCs w:val="0"/>
      <w:szCs w:val="20"/>
      <w:lang w:eastAsia="zh-CN"/>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0"/>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0"/>
      </w:numPr>
      <w:outlineLvl w:val="1"/>
    </w:pPr>
  </w:style>
  <w:style w:type="paragraph" w:customStyle="1" w:styleId="Heading3Bold">
    <w:name w:val="Heading 3 Bold"/>
    <w:basedOn w:val="Heading3"/>
    <w:uiPriority w:val="99"/>
    <w:rsid w:val="00374372"/>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1"/>
      </w:numPr>
    </w:pPr>
  </w:style>
  <w:style w:type="paragraph" w:customStyle="1" w:styleId="Heading2FrenchWarranty">
    <w:name w:val="Heading 2 French Warranty"/>
    <w:basedOn w:val="Normal"/>
    <w:link w:val="Heading2FrenchWarrantyChar"/>
    <w:autoRedefine/>
    <w:uiPriority w:val="99"/>
    <w:rsid w:val="00374372"/>
    <w:pPr>
      <w:numPr>
        <w:numId w:val="12"/>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b/>
      <w:sz w:val="20"/>
      <w:lang w:val="x-none" w:eastAsia="en-US"/>
    </w:rPr>
  </w:style>
  <w:style w:type="character" w:styleId="FootnoteReference">
    <w:name w:val="footnote reference"/>
    <w:uiPriority w:val="99"/>
    <w:semiHidden/>
    <w:rsid w:val="00374372"/>
    <w:rPr>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b/>
      <w:sz w:val="20"/>
      <w:lang w:val="x-none" w:eastAsia="en-US"/>
    </w:rPr>
  </w:style>
  <w:style w:type="character" w:styleId="EndnoteReference">
    <w:name w:val="endnote reference"/>
    <w:uiPriority w:val="99"/>
    <w:semiHidden/>
    <w:rsid w:val="00374372"/>
    <w:rPr>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b/>
      <w:sz w:val="20"/>
      <w:lang w:val="x-none" w:eastAsia="en-US"/>
    </w:rPr>
  </w:style>
  <w:style w:type="character" w:styleId="CommentReference">
    <w:name w:val="annotation reference"/>
    <w:uiPriority w:val="99"/>
    <w:semiHidden/>
    <w:rsid w:val="00374372"/>
    <w:rPr>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b/>
      <w:sz w:val="20"/>
      <w:lang w:val="x-none"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b/>
      <w:sz w:val="16"/>
      <w:lang w:val="x-none"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b/>
      <w:sz w:val="19"/>
      <w:lang w:val="x-none"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b/>
      <w:sz w:val="19"/>
      <w:lang w:val="x-none"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b/>
      <w:sz w:val="20"/>
      <w:lang w:val="x-none"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lang w:val="en-US" w:eastAsia="zh-CN"/>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olor w:val="FF0000"/>
      <w:sz w:val="18"/>
    </w:rPr>
  </w:style>
  <w:style w:type="character" w:customStyle="1" w:styleId="LogoportDoNotTranslate">
    <w:name w:val="LogoportDoNotTranslate"/>
    <w:uiPriority w:val="99"/>
    <w:rsid w:val="00685573"/>
    <w:rPr>
      <w:rFonts w:ascii="Courier New" w:hAnsi="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2486187">
      <w:marLeft w:val="0"/>
      <w:marRight w:val="0"/>
      <w:marTop w:val="0"/>
      <w:marBottom w:val="0"/>
      <w:divBdr>
        <w:top w:val="none" w:sz="0" w:space="0" w:color="auto"/>
        <w:left w:val="none" w:sz="0" w:space="0" w:color="auto"/>
        <w:bottom w:val="none" w:sz="0" w:space="0" w:color="auto"/>
        <w:right w:val="none" w:sz="0" w:space="0" w:color="auto"/>
      </w:divBdr>
    </w:div>
    <w:div w:id="1382486188">
      <w:marLeft w:val="0"/>
      <w:marRight w:val="0"/>
      <w:marTop w:val="0"/>
      <w:marBottom w:val="0"/>
      <w:divBdr>
        <w:top w:val="none" w:sz="0" w:space="0" w:color="auto"/>
        <w:left w:val="none" w:sz="0" w:space="0" w:color="auto"/>
        <w:bottom w:val="none" w:sz="0" w:space="0" w:color="auto"/>
        <w:right w:val="none" w:sz="0" w:space="0" w:color="auto"/>
      </w:divBdr>
    </w:div>
    <w:div w:id="1382486189">
      <w:marLeft w:val="0"/>
      <w:marRight w:val="0"/>
      <w:marTop w:val="0"/>
      <w:marBottom w:val="0"/>
      <w:divBdr>
        <w:top w:val="none" w:sz="0" w:space="0" w:color="auto"/>
        <w:left w:val="none" w:sz="0" w:space="0" w:color="auto"/>
        <w:bottom w:val="none" w:sz="0" w:space="0" w:color="auto"/>
        <w:right w:val="none" w:sz="0" w:space="0" w:color="auto"/>
      </w:divBdr>
    </w:div>
    <w:div w:id="1382486192">
      <w:marLeft w:val="0"/>
      <w:marRight w:val="0"/>
      <w:marTop w:val="0"/>
      <w:marBottom w:val="0"/>
      <w:divBdr>
        <w:top w:val="none" w:sz="0" w:space="0" w:color="auto"/>
        <w:left w:val="none" w:sz="0" w:space="0" w:color="auto"/>
        <w:bottom w:val="none" w:sz="0" w:space="0" w:color="auto"/>
        <w:right w:val="none" w:sz="0" w:space="0" w:color="auto"/>
      </w:divBdr>
    </w:div>
    <w:div w:id="1382486193">
      <w:marLeft w:val="0"/>
      <w:marRight w:val="0"/>
      <w:marTop w:val="0"/>
      <w:marBottom w:val="0"/>
      <w:divBdr>
        <w:top w:val="none" w:sz="0" w:space="0" w:color="auto"/>
        <w:left w:val="none" w:sz="0" w:space="0" w:color="auto"/>
        <w:bottom w:val="none" w:sz="0" w:space="0" w:color="auto"/>
        <w:right w:val="none" w:sz="0" w:space="0" w:color="auto"/>
      </w:divBdr>
    </w:div>
    <w:div w:id="1382486194">
      <w:marLeft w:val="0"/>
      <w:marRight w:val="0"/>
      <w:marTop w:val="0"/>
      <w:marBottom w:val="0"/>
      <w:divBdr>
        <w:top w:val="none" w:sz="0" w:space="0" w:color="auto"/>
        <w:left w:val="none" w:sz="0" w:space="0" w:color="auto"/>
        <w:bottom w:val="none" w:sz="0" w:space="0" w:color="auto"/>
        <w:right w:val="none" w:sz="0" w:space="0" w:color="auto"/>
      </w:divBdr>
    </w:div>
    <w:div w:id="1382486195">
      <w:marLeft w:val="0"/>
      <w:marRight w:val="0"/>
      <w:marTop w:val="0"/>
      <w:marBottom w:val="0"/>
      <w:divBdr>
        <w:top w:val="none" w:sz="0" w:space="0" w:color="auto"/>
        <w:left w:val="none" w:sz="0" w:space="0" w:color="auto"/>
        <w:bottom w:val="none" w:sz="0" w:space="0" w:color="auto"/>
        <w:right w:val="none" w:sz="0" w:space="0" w:color="auto"/>
      </w:divBdr>
    </w:div>
    <w:div w:id="1382486196">
      <w:marLeft w:val="0"/>
      <w:marRight w:val="0"/>
      <w:marTop w:val="0"/>
      <w:marBottom w:val="0"/>
      <w:divBdr>
        <w:top w:val="none" w:sz="0" w:space="0" w:color="auto"/>
        <w:left w:val="none" w:sz="0" w:space="0" w:color="auto"/>
        <w:bottom w:val="none" w:sz="0" w:space="0" w:color="auto"/>
        <w:right w:val="none" w:sz="0" w:space="0" w:color="auto"/>
      </w:divBdr>
    </w:div>
    <w:div w:id="1382486197">
      <w:marLeft w:val="0"/>
      <w:marRight w:val="0"/>
      <w:marTop w:val="0"/>
      <w:marBottom w:val="0"/>
      <w:divBdr>
        <w:top w:val="none" w:sz="0" w:space="0" w:color="auto"/>
        <w:left w:val="none" w:sz="0" w:space="0" w:color="auto"/>
        <w:bottom w:val="none" w:sz="0" w:space="0" w:color="auto"/>
        <w:right w:val="none" w:sz="0" w:space="0" w:color="auto"/>
      </w:divBdr>
      <w:divsChild>
        <w:div w:id="1382486190">
          <w:marLeft w:val="0"/>
          <w:marRight w:val="0"/>
          <w:marTop w:val="0"/>
          <w:marBottom w:val="0"/>
          <w:divBdr>
            <w:top w:val="none" w:sz="0" w:space="0" w:color="auto"/>
            <w:left w:val="none" w:sz="0" w:space="0" w:color="auto"/>
            <w:bottom w:val="none" w:sz="0" w:space="0" w:color="auto"/>
            <w:right w:val="none" w:sz="0" w:space="0" w:color="auto"/>
          </w:divBdr>
          <w:divsChild>
            <w:div w:id="1382486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506C4D-0C3B-4A96-BA9A-20020950E7F8}">
  <ds:schemaRefs>
    <ds:schemaRef ds:uri="http://schemas.microsoft.com/sharepoint/v3/contenttype/forms"/>
  </ds:schemaRefs>
</ds:datastoreItem>
</file>

<file path=customXml/itemProps2.xml><?xml version="1.0" encoding="utf-8"?>
<ds:datastoreItem xmlns:ds="http://schemas.openxmlformats.org/officeDocument/2006/customXml" ds:itemID="{12C95666-3CAE-49D0-9E98-D0CB33DE554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18BEDC-4191-4ACD-B26C-D3E3462748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4007</Words>
  <Characters>22846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26800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Savannah Hunt (Hunt Hosted Solutions Inc)</cp:lastModifiedBy>
  <cp:revision>5</cp:revision>
  <cp:lastPrinted>2013-03-15T20:53:00Z</cp:lastPrinted>
  <dcterms:created xsi:type="dcterms:W3CDTF">2013-03-15T20:53:00Z</dcterms:created>
  <dcterms:modified xsi:type="dcterms:W3CDTF">2016-06-20T08:01:00Z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